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A7" w:rsidRPr="00B976A0" w:rsidRDefault="00EA01A7" w:rsidP="00EA01A7">
      <w:pPr>
        <w:pStyle w:val="Standard"/>
        <w:jc w:val="center"/>
        <w:rPr>
          <w:rFonts w:ascii="Arial" w:hAnsi="Arial" w:cs="Arial"/>
          <w:b/>
          <w:sz w:val="32"/>
          <w:szCs w:val="32"/>
        </w:rPr>
      </w:pPr>
      <w:r w:rsidRPr="00B976A0">
        <w:rPr>
          <w:rFonts w:ascii="Arial" w:hAnsi="Arial" w:cs="Arial"/>
          <w:b/>
          <w:sz w:val="32"/>
          <w:szCs w:val="32"/>
        </w:rPr>
        <w:t xml:space="preserve">АДМИНИСТРАЦИЯ  </w:t>
      </w:r>
    </w:p>
    <w:p w:rsidR="00EA01A7" w:rsidRPr="00B976A0" w:rsidRDefault="00EA01A7" w:rsidP="00EA01A7">
      <w:pPr>
        <w:pStyle w:val="Standard"/>
        <w:jc w:val="center"/>
        <w:rPr>
          <w:rFonts w:ascii="Arial" w:hAnsi="Arial" w:cs="Arial"/>
          <w:b/>
          <w:sz w:val="32"/>
          <w:szCs w:val="32"/>
        </w:rPr>
      </w:pPr>
      <w:r w:rsidRPr="00B976A0">
        <w:rPr>
          <w:rFonts w:ascii="Arial" w:hAnsi="Arial" w:cs="Arial"/>
          <w:b/>
          <w:sz w:val="32"/>
          <w:szCs w:val="32"/>
        </w:rPr>
        <w:t>РУДАВСКОГО СЕЛЬСОВЕТА</w:t>
      </w:r>
    </w:p>
    <w:p w:rsidR="00EA01A7" w:rsidRPr="00B976A0" w:rsidRDefault="00EA01A7" w:rsidP="00EA01A7">
      <w:pPr>
        <w:pStyle w:val="Standard"/>
        <w:jc w:val="center"/>
        <w:rPr>
          <w:rFonts w:ascii="Arial" w:hAnsi="Arial" w:cs="Arial"/>
          <w:b/>
          <w:sz w:val="32"/>
          <w:szCs w:val="32"/>
        </w:rPr>
      </w:pPr>
      <w:r w:rsidRPr="00B976A0">
        <w:rPr>
          <w:rFonts w:ascii="Arial" w:hAnsi="Arial" w:cs="Arial"/>
          <w:b/>
          <w:sz w:val="32"/>
          <w:szCs w:val="32"/>
        </w:rPr>
        <w:t xml:space="preserve">ОБОЯНСКОГО РАЙОНА  </w:t>
      </w:r>
    </w:p>
    <w:p w:rsidR="00EA01A7" w:rsidRPr="00B976A0" w:rsidRDefault="00EA01A7" w:rsidP="00EA01A7">
      <w:pPr>
        <w:pStyle w:val="Standard"/>
        <w:jc w:val="center"/>
        <w:rPr>
          <w:rFonts w:ascii="Arial" w:hAnsi="Arial" w:cs="Arial"/>
          <w:b/>
          <w:sz w:val="32"/>
          <w:szCs w:val="32"/>
        </w:rPr>
      </w:pPr>
    </w:p>
    <w:p w:rsidR="00EA01A7" w:rsidRPr="00B976A0" w:rsidRDefault="00EA01A7" w:rsidP="00EA01A7">
      <w:pPr>
        <w:pStyle w:val="Standard"/>
        <w:jc w:val="center"/>
        <w:rPr>
          <w:rFonts w:ascii="Arial" w:hAnsi="Arial" w:cs="Arial"/>
          <w:b/>
          <w:sz w:val="32"/>
          <w:szCs w:val="32"/>
        </w:rPr>
      </w:pPr>
      <w:r w:rsidRPr="00B976A0">
        <w:rPr>
          <w:rFonts w:ascii="Arial" w:hAnsi="Arial" w:cs="Arial"/>
          <w:b/>
          <w:sz w:val="32"/>
          <w:szCs w:val="32"/>
        </w:rPr>
        <w:t>ПОСТАНОВЛЕНИЕ</w:t>
      </w:r>
    </w:p>
    <w:p w:rsidR="00EA01A7" w:rsidRPr="00B976A0" w:rsidRDefault="00EA01A7" w:rsidP="00EA01A7">
      <w:pPr>
        <w:pStyle w:val="Standard"/>
        <w:jc w:val="center"/>
        <w:rPr>
          <w:rFonts w:ascii="Arial" w:hAnsi="Arial" w:cs="Arial"/>
          <w:b/>
          <w:sz w:val="32"/>
          <w:szCs w:val="32"/>
        </w:rPr>
      </w:pPr>
    </w:p>
    <w:p w:rsidR="00EA01A7" w:rsidRPr="003E3732" w:rsidRDefault="00EA01A7" w:rsidP="00EA01A7">
      <w:pPr>
        <w:pStyle w:val="Standard"/>
        <w:rPr>
          <w:rFonts w:ascii="Arial" w:hAnsi="Arial" w:cs="Arial"/>
          <w:b/>
          <w:sz w:val="32"/>
          <w:szCs w:val="32"/>
        </w:rPr>
      </w:pPr>
      <w:r>
        <w:rPr>
          <w:rFonts w:ascii="Arial" w:hAnsi="Arial" w:cs="Arial"/>
          <w:b/>
          <w:sz w:val="32"/>
          <w:szCs w:val="32"/>
        </w:rPr>
        <w:t xml:space="preserve">от  </w:t>
      </w:r>
      <w:r w:rsidRPr="003E3732">
        <w:rPr>
          <w:rFonts w:ascii="Arial" w:hAnsi="Arial" w:cs="Arial"/>
          <w:b/>
          <w:sz w:val="32"/>
          <w:szCs w:val="32"/>
        </w:rPr>
        <w:t>1</w:t>
      </w:r>
      <w:r>
        <w:rPr>
          <w:rFonts w:ascii="Arial" w:hAnsi="Arial" w:cs="Arial"/>
          <w:b/>
          <w:sz w:val="32"/>
          <w:szCs w:val="32"/>
        </w:rPr>
        <w:t>.</w:t>
      </w:r>
      <w:r w:rsidRPr="003E3732">
        <w:rPr>
          <w:rFonts w:ascii="Arial" w:hAnsi="Arial" w:cs="Arial"/>
          <w:b/>
          <w:sz w:val="32"/>
          <w:szCs w:val="32"/>
        </w:rPr>
        <w:t>10</w:t>
      </w:r>
      <w:r>
        <w:rPr>
          <w:rFonts w:ascii="Arial" w:hAnsi="Arial" w:cs="Arial"/>
          <w:b/>
          <w:sz w:val="32"/>
          <w:szCs w:val="32"/>
        </w:rPr>
        <w:t>.</w:t>
      </w:r>
      <w:r w:rsidRPr="00B976A0">
        <w:rPr>
          <w:rFonts w:ascii="Arial" w:hAnsi="Arial" w:cs="Arial"/>
          <w:b/>
          <w:sz w:val="32"/>
          <w:szCs w:val="32"/>
        </w:rPr>
        <w:t xml:space="preserve">2015 года                  </w:t>
      </w:r>
      <w:r>
        <w:rPr>
          <w:rFonts w:ascii="Arial" w:hAnsi="Arial" w:cs="Arial"/>
          <w:b/>
          <w:sz w:val="32"/>
          <w:szCs w:val="32"/>
        </w:rPr>
        <w:t xml:space="preserve">                                      № 66</w:t>
      </w:r>
    </w:p>
    <w:p w:rsidR="00EA01A7" w:rsidRDefault="00EA01A7" w:rsidP="00EA01A7">
      <w:pPr>
        <w:pStyle w:val="Standard"/>
        <w:jc w:val="center"/>
        <w:rPr>
          <w:rFonts w:ascii="Arial" w:hAnsi="Arial" w:cs="Arial"/>
          <w:sz w:val="24"/>
          <w:szCs w:val="24"/>
        </w:rPr>
      </w:pPr>
    </w:p>
    <w:p w:rsidR="00EA01A7" w:rsidRPr="003E3732" w:rsidRDefault="00EA01A7" w:rsidP="00EA01A7">
      <w:pPr>
        <w:pStyle w:val="Standard"/>
        <w:rPr>
          <w:rFonts w:ascii="Arial" w:hAnsi="Arial" w:cs="Arial"/>
          <w:sz w:val="24"/>
          <w:szCs w:val="24"/>
        </w:rPr>
      </w:pPr>
      <w:r w:rsidRPr="003E3732">
        <w:rPr>
          <w:rFonts w:ascii="Arial" w:hAnsi="Arial" w:cs="Arial"/>
          <w:sz w:val="24"/>
          <w:szCs w:val="24"/>
        </w:rPr>
        <w:t xml:space="preserve"> </w:t>
      </w:r>
    </w:p>
    <w:p w:rsidR="00EA01A7" w:rsidRPr="002469E4" w:rsidRDefault="00EA01A7" w:rsidP="00EA01A7">
      <w:pPr>
        <w:spacing w:line="240" w:lineRule="auto"/>
        <w:jc w:val="center"/>
        <w:rPr>
          <w:rFonts w:ascii="Arial" w:hAnsi="Arial" w:cs="Arial"/>
          <w:b/>
          <w:sz w:val="32"/>
          <w:szCs w:val="32"/>
        </w:rPr>
      </w:pPr>
      <w:r w:rsidRPr="002469E4">
        <w:rPr>
          <w:rFonts w:ascii="Arial" w:hAnsi="Arial" w:cs="Arial"/>
          <w:b/>
          <w:sz w:val="32"/>
          <w:szCs w:val="32"/>
        </w:rPr>
        <w:t>Об утверждении Порядка организации и осуществления муниципального жилищного контроля на территории Рудавского сельсовета Обоянского района</w:t>
      </w:r>
    </w:p>
    <w:p w:rsidR="00EA01A7" w:rsidRPr="003E3732" w:rsidRDefault="00EA01A7" w:rsidP="00EA01A7">
      <w:pPr>
        <w:pStyle w:val="a5"/>
        <w:rPr>
          <w:rFonts w:ascii="Arial" w:hAnsi="Arial" w:cs="Arial"/>
        </w:rPr>
      </w:pPr>
    </w:p>
    <w:p w:rsidR="00EA01A7" w:rsidRPr="003E3732" w:rsidRDefault="00EA01A7" w:rsidP="00EA01A7">
      <w:pPr>
        <w:spacing w:line="240" w:lineRule="auto"/>
        <w:jc w:val="both"/>
        <w:rPr>
          <w:rFonts w:ascii="Arial" w:hAnsi="Arial" w:cs="Arial"/>
          <w:sz w:val="24"/>
          <w:szCs w:val="24"/>
        </w:rPr>
      </w:pPr>
      <w:r w:rsidRPr="003E3732">
        <w:rPr>
          <w:rFonts w:ascii="Arial" w:hAnsi="Arial" w:cs="Arial"/>
          <w:sz w:val="24"/>
          <w:szCs w:val="24"/>
        </w:rPr>
        <w:t xml:space="preserve">           </w:t>
      </w:r>
      <w:proofErr w:type="gramStart"/>
      <w:r w:rsidRPr="003E3732">
        <w:rPr>
          <w:rFonts w:ascii="Arial" w:hAnsi="Arial" w:cs="Arial"/>
          <w:sz w:val="24"/>
          <w:szCs w:val="24"/>
        </w:rPr>
        <w:t xml:space="preserve">В соответствии со </w:t>
      </w:r>
      <w:hyperlink r:id="rId4" w:history="1">
        <w:r w:rsidRPr="003E3732">
          <w:rPr>
            <w:rStyle w:val="a3"/>
            <w:rFonts w:ascii="Arial" w:hAnsi="Arial" w:cs="Arial"/>
            <w:sz w:val="24"/>
            <w:szCs w:val="24"/>
          </w:rPr>
          <w:t>статьей 20</w:t>
        </w:r>
      </w:hyperlink>
      <w:r w:rsidRPr="003E3732">
        <w:rPr>
          <w:rFonts w:ascii="Arial" w:hAnsi="Arial" w:cs="Arial"/>
          <w:sz w:val="24"/>
          <w:szCs w:val="24"/>
        </w:rPr>
        <w:t xml:space="preserve"> Жилищного кодекса Российской Федерации, Федеральным </w:t>
      </w:r>
      <w:hyperlink r:id="rId5" w:history="1">
        <w:r w:rsidRPr="003E3732">
          <w:rPr>
            <w:rStyle w:val="a3"/>
            <w:rFonts w:ascii="Arial" w:hAnsi="Arial" w:cs="Arial"/>
            <w:sz w:val="24"/>
            <w:szCs w:val="24"/>
          </w:rPr>
          <w:t>з</w:t>
        </w:r>
        <w:r w:rsidRPr="003E3732">
          <w:rPr>
            <w:rFonts w:ascii="Arial" w:hAnsi="Arial" w:cs="Arial"/>
            <w:sz w:val="24"/>
            <w:szCs w:val="24"/>
          </w:rPr>
          <w:t>аконом</w:t>
        </w:r>
      </w:hyperlink>
      <w:r w:rsidRPr="003E3732">
        <w:rPr>
          <w:rFonts w:ascii="Arial" w:hAnsi="Arial" w:cs="Arial"/>
          <w:sz w:val="24"/>
          <w:szCs w:val="24"/>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6" w:history="1">
        <w:r w:rsidRPr="003E3732">
          <w:rPr>
            <w:rStyle w:val="a3"/>
            <w:rFonts w:ascii="Arial" w:hAnsi="Arial" w:cs="Arial"/>
            <w:sz w:val="24"/>
            <w:szCs w:val="24"/>
          </w:rPr>
          <w:t>з</w:t>
        </w:r>
        <w:r w:rsidRPr="003E3732">
          <w:rPr>
            <w:rFonts w:ascii="Arial" w:hAnsi="Arial" w:cs="Arial"/>
            <w:sz w:val="24"/>
            <w:szCs w:val="24"/>
          </w:rPr>
          <w:t>аконом</w:t>
        </w:r>
      </w:hyperlink>
      <w:r w:rsidRPr="003E3732">
        <w:rPr>
          <w:rFonts w:ascii="Arial" w:hAnsi="Arial" w:cs="Arial"/>
          <w:sz w:val="24"/>
          <w:szCs w:val="24"/>
        </w:rPr>
        <w:t xml:space="preserve"> от 6 октября 2003 года № 131-ФЗ «Об общих принципах организации местного самоуправления в Российской Федерации», </w:t>
      </w:r>
      <w:r>
        <w:rPr>
          <w:rFonts w:ascii="Arial" w:hAnsi="Arial" w:cs="Arial"/>
          <w:sz w:val="24"/>
          <w:szCs w:val="24"/>
        </w:rPr>
        <w:t>на основании федерального закона от 29.06.2015 года № 176-ФЗ «О внесении</w:t>
      </w:r>
      <w:proofErr w:type="gramEnd"/>
      <w:r>
        <w:rPr>
          <w:rFonts w:ascii="Arial" w:hAnsi="Arial" w:cs="Arial"/>
          <w:sz w:val="24"/>
          <w:szCs w:val="24"/>
        </w:rPr>
        <w:t xml:space="preserve"> </w:t>
      </w:r>
      <w:proofErr w:type="gramStart"/>
      <w:r>
        <w:rPr>
          <w:rFonts w:ascii="Arial" w:hAnsi="Arial" w:cs="Arial"/>
          <w:sz w:val="24"/>
          <w:szCs w:val="24"/>
        </w:rPr>
        <w:t xml:space="preserve">изменений в Жилищный кодекс Российской Федерации и отдельные законодательные акты РФ», в соответствии с </w:t>
      </w:r>
      <w:r w:rsidRPr="003E3732">
        <w:rPr>
          <w:rFonts w:ascii="Arial" w:hAnsi="Arial" w:cs="Arial"/>
          <w:sz w:val="24"/>
          <w:szCs w:val="24"/>
        </w:rPr>
        <w:t>Уставом муниципального образования «Рудавский сельсовет» Обо</w:t>
      </w:r>
      <w:r>
        <w:rPr>
          <w:rFonts w:ascii="Arial" w:hAnsi="Arial" w:cs="Arial"/>
        </w:rPr>
        <w:t xml:space="preserve">янского района Курской области, рассмотрев протест прокуратуры на подпункт 7 Порядка </w:t>
      </w:r>
      <w:r w:rsidRPr="003E3732">
        <w:rPr>
          <w:rFonts w:ascii="Arial" w:hAnsi="Arial" w:cs="Arial"/>
          <w:sz w:val="24"/>
          <w:szCs w:val="24"/>
        </w:rPr>
        <w:t>организации и осуществления муниципального жилищного контроля на территории Рудавского сельсовета Обоян</w:t>
      </w:r>
      <w:r>
        <w:rPr>
          <w:rFonts w:ascii="Arial" w:hAnsi="Arial" w:cs="Arial"/>
          <w:sz w:val="24"/>
          <w:szCs w:val="24"/>
        </w:rPr>
        <w:t xml:space="preserve">ского района, утвержденного постановлением Администрации Рудавского сельсовета от 29.05.2015 года № 25, </w:t>
      </w:r>
      <w:r w:rsidRPr="003E3732">
        <w:rPr>
          <w:rFonts w:ascii="Arial" w:hAnsi="Arial" w:cs="Arial"/>
          <w:sz w:val="24"/>
          <w:szCs w:val="24"/>
        </w:rPr>
        <w:t>Администрация Рудавского сельсовета</w:t>
      </w:r>
      <w:proofErr w:type="gramEnd"/>
    </w:p>
    <w:p w:rsidR="00EA01A7" w:rsidRPr="003E3732" w:rsidRDefault="00EA01A7" w:rsidP="00EA01A7">
      <w:pPr>
        <w:spacing w:line="240" w:lineRule="auto"/>
        <w:jc w:val="center"/>
        <w:rPr>
          <w:rFonts w:ascii="Arial" w:hAnsi="Arial" w:cs="Arial"/>
          <w:sz w:val="24"/>
          <w:szCs w:val="24"/>
          <w:lang w:eastAsia="ar-SA"/>
        </w:rPr>
      </w:pPr>
      <w:r w:rsidRPr="003E3732">
        <w:rPr>
          <w:rFonts w:ascii="Arial" w:hAnsi="Arial" w:cs="Arial"/>
          <w:sz w:val="24"/>
          <w:szCs w:val="24"/>
          <w:lang w:eastAsia="ar-SA"/>
        </w:rPr>
        <w:t>ПОСТАНОВЛЯЕТ:</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lang w:eastAsia="ar-SA"/>
        </w:rPr>
        <w:tab/>
        <w:t xml:space="preserve">1. </w:t>
      </w:r>
      <w:r w:rsidRPr="003E3732">
        <w:rPr>
          <w:rFonts w:ascii="Arial" w:hAnsi="Arial" w:cs="Arial"/>
          <w:sz w:val="24"/>
          <w:szCs w:val="24"/>
        </w:rPr>
        <w:t xml:space="preserve">Утвердить прилагаемый </w:t>
      </w:r>
      <w:hyperlink r:id="rId7" w:anchor="Par29#Par29" w:history="1">
        <w:r w:rsidRPr="003E3732">
          <w:rPr>
            <w:rStyle w:val="70"/>
            <w:rFonts w:ascii="Arial" w:eastAsia="SimSun" w:hAnsi="Arial" w:cs="Arial"/>
          </w:rPr>
          <w:t>Порядок</w:t>
        </w:r>
      </w:hyperlink>
      <w:r w:rsidRPr="003E3732">
        <w:rPr>
          <w:rStyle w:val="70"/>
          <w:rFonts w:ascii="Arial" w:eastAsia="SimSun" w:hAnsi="Arial" w:cs="Arial"/>
        </w:rPr>
        <w:t xml:space="preserve"> </w:t>
      </w:r>
      <w:r w:rsidRPr="003E3732">
        <w:rPr>
          <w:rFonts w:ascii="Arial" w:hAnsi="Arial" w:cs="Arial"/>
          <w:sz w:val="24"/>
          <w:szCs w:val="24"/>
        </w:rPr>
        <w:t>организации и осуществления муниципального жилищного контроля на территории Рудавско</w:t>
      </w:r>
      <w:r>
        <w:rPr>
          <w:rFonts w:ascii="Arial" w:hAnsi="Arial" w:cs="Arial"/>
          <w:sz w:val="24"/>
          <w:szCs w:val="24"/>
        </w:rPr>
        <w:t>го сельсовета Обоянского района в новой редакции.</w:t>
      </w:r>
    </w:p>
    <w:p w:rsidR="00EA01A7" w:rsidRPr="003E3732" w:rsidRDefault="00EA01A7" w:rsidP="00EA01A7">
      <w:pPr>
        <w:pStyle w:val="Standard"/>
        <w:jc w:val="both"/>
        <w:rPr>
          <w:rFonts w:ascii="Arial" w:hAnsi="Arial" w:cs="Arial"/>
          <w:sz w:val="24"/>
          <w:szCs w:val="24"/>
        </w:rPr>
      </w:pPr>
      <w:r w:rsidRPr="003E3732">
        <w:rPr>
          <w:rFonts w:ascii="Arial" w:hAnsi="Arial" w:cs="Arial"/>
          <w:sz w:val="24"/>
          <w:szCs w:val="24"/>
          <w:lang w:eastAsia="ar-SA"/>
        </w:rPr>
        <w:t xml:space="preserve">      </w:t>
      </w:r>
      <w:r w:rsidRPr="003E3732">
        <w:rPr>
          <w:rFonts w:ascii="Arial" w:hAnsi="Arial" w:cs="Arial"/>
          <w:sz w:val="24"/>
          <w:szCs w:val="24"/>
          <w:lang w:eastAsia="ar-SA"/>
        </w:rPr>
        <w:tab/>
        <w:t xml:space="preserve">2. </w:t>
      </w:r>
      <w:r>
        <w:rPr>
          <w:rFonts w:ascii="Arial" w:hAnsi="Arial" w:cs="Arial"/>
          <w:sz w:val="24"/>
          <w:szCs w:val="24"/>
          <w:lang w:eastAsia="ar-SA"/>
        </w:rPr>
        <w:t xml:space="preserve">Считать утратившим силу постановление Администрации Рудавского сельсовета Обоянского района </w:t>
      </w:r>
      <w:r w:rsidRPr="003E3732">
        <w:rPr>
          <w:rFonts w:ascii="Arial" w:hAnsi="Arial" w:cs="Arial"/>
          <w:sz w:val="24"/>
          <w:szCs w:val="24"/>
        </w:rPr>
        <w:t>от  29  мая  2015  года № 25</w:t>
      </w:r>
      <w:r>
        <w:rPr>
          <w:rFonts w:ascii="Arial" w:hAnsi="Arial" w:cs="Arial"/>
          <w:sz w:val="24"/>
          <w:szCs w:val="24"/>
        </w:rPr>
        <w:t xml:space="preserve"> «</w:t>
      </w:r>
      <w:r w:rsidRPr="003E3732">
        <w:rPr>
          <w:rFonts w:ascii="Arial" w:hAnsi="Arial" w:cs="Arial"/>
          <w:sz w:val="24"/>
          <w:szCs w:val="24"/>
        </w:rPr>
        <w:t>Об утверждении Порядка организации и осуществления муниципального жилищного контроля на территории Рудавского сельсовета Обоянского района</w:t>
      </w:r>
      <w:r>
        <w:rPr>
          <w:rFonts w:ascii="Arial" w:hAnsi="Arial" w:cs="Arial"/>
          <w:sz w:val="24"/>
          <w:szCs w:val="24"/>
        </w:rPr>
        <w:t>».</w:t>
      </w:r>
    </w:p>
    <w:p w:rsidR="00EA01A7" w:rsidRPr="003E3732" w:rsidRDefault="00EA01A7" w:rsidP="00EA01A7">
      <w:pPr>
        <w:spacing w:after="0" w:line="240" w:lineRule="auto"/>
        <w:jc w:val="both"/>
        <w:rPr>
          <w:rFonts w:ascii="Arial" w:hAnsi="Arial" w:cs="Arial"/>
          <w:sz w:val="24"/>
          <w:szCs w:val="24"/>
        </w:rPr>
      </w:pPr>
      <w:r>
        <w:rPr>
          <w:rFonts w:ascii="Arial" w:hAnsi="Arial" w:cs="Arial"/>
          <w:sz w:val="24"/>
          <w:szCs w:val="24"/>
        </w:rPr>
        <w:t xml:space="preserve">          3</w:t>
      </w:r>
      <w:r w:rsidRPr="003E3732">
        <w:rPr>
          <w:rFonts w:ascii="Arial" w:hAnsi="Arial" w:cs="Arial"/>
          <w:sz w:val="24"/>
          <w:szCs w:val="24"/>
        </w:rPr>
        <w:t xml:space="preserve">. </w:t>
      </w:r>
      <w:proofErr w:type="gramStart"/>
      <w:r w:rsidRPr="003E3732">
        <w:rPr>
          <w:rFonts w:ascii="Arial" w:hAnsi="Arial" w:cs="Arial"/>
          <w:sz w:val="24"/>
          <w:szCs w:val="24"/>
        </w:rPr>
        <w:t>Контроль за</w:t>
      </w:r>
      <w:proofErr w:type="gramEnd"/>
      <w:r w:rsidRPr="003E3732">
        <w:rPr>
          <w:rFonts w:ascii="Arial" w:hAnsi="Arial" w:cs="Arial"/>
          <w:sz w:val="24"/>
          <w:szCs w:val="24"/>
        </w:rPr>
        <w:t xml:space="preserve"> исполнением настоящего постановления оставляю за собой.</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4.Постановление вступает   со дня его обнародования (опубликования) на информационных стендах Рудавского сельсовета и в информационно-коммуникационной сети «Интернет» на официальном сайте муниципального образования «Рудавский сельсовет» Обоянского района.</w:t>
      </w:r>
    </w:p>
    <w:p w:rsidR="00EA01A7" w:rsidRPr="003E3732" w:rsidRDefault="00EA01A7" w:rsidP="00EA01A7">
      <w:pPr>
        <w:spacing w:after="0" w:line="240" w:lineRule="auto"/>
        <w:jc w:val="both"/>
        <w:rPr>
          <w:rFonts w:ascii="Arial" w:hAnsi="Arial" w:cs="Arial"/>
          <w:sz w:val="24"/>
          <w:szCs w:val="24"/>
        </w:rPr>
      </w:pPr>
    </w:p>
    <w:p w:rsidR="00EA01A7" w:rsidRPr="003E3732" w:rsidRDefault="00EA01A7" w:rsidP="00EA01A7">
      <w:pPr>
        <w:spacing w:line="240" w:lineRule="auto"/>
        <w:jc w:val="both"/>
        <w:rPr>
          <w:rFonts w:ascii="Arial" w:hAnsi="Arial" w:cs="Arial"/>
          <w:sz w:val="24"/>
          <w:szCs w:val="24"/>
        </w:rPr>
      </w:pPr>
    </w:p>
    <w:p w:rsidR="00EA01A7" w:rsidRPr="003E3732" w:rsidRDefault="00EA01A7" w:rsidP="00EA01A7">
      <w:pPr>
        <w:spacing w:line="240" w:lineRule="auto"/>
        <w:jc w:val="center"/>
        <w:rPr>
          <w:rFonts w:ascii="Arial" w:hAnsi="Arial" w:cs="Arial"/>
          <w:sz w:val="24"/>
          <w:szCs w:val="24"/>
        </w:rPr>
      </w:pPr>
    </w:p>
    <w:p w:rsidR="00EA01A7" w:rsidRPr="003E3732" w:rsidRDefault="00EA01A7" w:rsidP="00EA01A7">
      <w:pPr>
        <w:spacing w:line="240" w:lineRule="auto"/>
        <w:rPr>
          <w:rFonts w:ascii="Arial" w:hAnsi="Arial" w:cs="Arial"/>
          <w:sz w:val="24"/>
          <w:szCs w:val="24"/>
        </w:rPr>
      </w:pPr>
      <w:r w:rsidRPr="003E3732">
        <w:rPr>
          <w:rFonts w:ascii="Arial" w:hAnsi="Arial" w:cs="Arial"/>
          <w:sz w:val="24"/>
          <w:szCs w:val="24"/>
        </w:rPr>
        <w:t xml:space="preserve">Глава Рудавского сельсовета                                     </w:t>
      </w:r>
      <w:r>
        <w:rPr>
          <w:rFonts w:ascii="Arial" w:hAnsi="Arial" w:cs="Arial"/>
          <w:sz w:val="24"/>
          <w:szCs w:val="24"/>
        </w:rPr>
        <w:t xml:space="preserve">                   В.В.Новоженов.</w:t>
      </w:r>
    </w:p>
    <w:p w:rsidR="00EA01A7" w:rsidRDefault="00EA01A7" w:rsidP="00EA01A7">
      <w:pPr>
        <w:spacing w:line="240" w:lineRule="auto"/>
        <w:ind w:left="6521"/>
        <w:jc w:val="center"/>
        <w:rPr>
          <w:rFonts w:ascii="Arial" w:hAnsi="Arial" w:cs="Arial"/>
          <w:sz w:val="24"/>
          <w:szCs w:val="24"/>
        </w:rPr>
      </w:pPr>
    </w:p>
    <w:p w:rsidR="00EA01A7" w:rsidRDefault="00EA01A7" w:rsidP="00EA01A7">
      <w:pPr>
        <w:spacing w:line="240" w:lineRule="auto"/>
        <w:ind w:left="6521"/>
        <w:jc w:val="center"/>
        <w:rPr>
          <w:rFonts w:ascii="Arial" w:hAnsi="Arial" w:cs="Arial"/>
          <w:sz w:val="24"/>
          <w:szCs w:val="24"/>
        </w:rPr>
      </w:pPr>
    </w:p>
    <w:p w:rsidR="00EA01A7" w:rsidRPr="003E3732" w:rsidRDefault="00EA01A7" w:rsidP="00EA01A7">
      <w:pPr>
        <w:spacing w:line="240" w:lineRule="auto"/>
        <w:ind w:left="6521"/>
        <w:jc w:val="center"/>
        <w:rPr>
          <w:rFonts w:ascii="Arial" w:hAnsi="Arial" w:cs="Arial"/>
          <w:sz w:val="24"/>
          <w:szCs w:val="24"/>
        </w:rPr>
      </w:pPr>
      <w:r w:rsidRPr="003E3732">
        <w:rPr>
          <w:rFonts w:ascii="Arial" w:hAnsi="Arial" w:cs="Arial"/>
          <w:sz w:val="24"/>
          <w:szCs w:val="24"/>
        </w:rPr>
        <w:t>УТВЕРЖДЁН</w:t>
      </w:r>
    </w:p>
    <w:p w:rsidR="00EA01A7" w:rsidRPr="003E3732" w:rsidRDefault="00EA01A7" w:rsidP="00EA01A7">
      <w:pPr>
        <w:spacing w:line="240" w:lineRule="auto"/>
        <w:ind w:left="6521"/>
        <w:jc w:val="center"/>
        <w:rPr>
          <w:rFonts w:ascii="Arial" w:hAnsi="Arial" w:cs="Arial"/>
          <w:sz w:val="24"/>
          <w:szCs w:val="24"/>
        </w:rPr>
      </w:pPr>
      <w:r w:rsidRPr="003E3732">
        <w:rPr>
          <w:rFonts w:ascii="Arial" w:hAnsi="Arial" w:cs="Arial"/>
          <w:sz w:val="24"/>
          <w:szCs w:val="24"/>
        </w:rPr>
        <w:t xml:space="preserve">постановлением Администрации Рудавского сельсовета от </w:t>
      </w:r>
      <w:r>
        <w:rPr>
          <w:rFonts w:ascii="Arial" w:hAnsi="Arial" w:cs="Arial"/>
          <w:sz w:val="24"/>
          <w:szCs w:val="24"/>
        </w:rPr>
        <w:t>01.10.2015</w:t>
      </w:r>
      <w:r w:rsidRPr="003E3732">
        <w:rPr>
          <w:rFonts w:ascii="Arial" w:hAnsi="Arial" w:cs="Arial"/>
          <w:sz w:val="24"/>
          <w:szCs w:val="24"/>
        </w:rPr>
        <w:t xml:space="preserve"> года </w:t>
      </w:r>
      <w:r>
        <w:rPr>
          <w:rFonts w:ascii="Arial" w:hAnsi="Arial" w:cs="Arial"/>
          <w:sz w:val="24"/>
          <w:szCs w:val="24"/>
        </w:rPr>
        <w:t>№ 66</w:t>
      </w:r>
    </w:p>
    <w:p w:rsidR="00EA01A7" w:rsidRPr="003E3732" w:rsidRDefault="00EA01A7" w:rsidP="00EA01A7">
      <w:pPr>
        <w:spacing w:line="240" w:lineRule="auto"/>
        <w:rPr>
          <w:rFonts w:ascii="Arial" w:hAnsi="Arial" w:cs="Arial"/>
          <w:sz w:val="24"/>
          <w:szCs w:val="24"/>
        </w:rPr>
      </w:pPr>
      <w:r w:rsidRPr="003E3732">
        <w:rPr>
          <w:rFonts w:ascii="Arial" w:hAnsi="Arial" w:cs="Arial"/>
          <w:sz w:val="24"/>
          <w:szCs w:val="24"/>
        </w:rPr>
        <w:t xml:space="preserve">                                                                                                  </w:t>
      </w:r>
      <w:r>
        <w:rPr>
          <w:rFonts w:ascii="Arial" w:hAnsi="Arial" w:cs="Arial"/>
          <w:sz w:val="24"/>
          <w:szCs w:val="24"/>
        </w:rPr>
        <w:t xml:space="preserve">                  </w:t>
      </w:r>
    </w:p>
    <w:p w:rsidR="00EA01A7" w:rsidRDefault="00EA01A7" w:rsidP="00EA01A7">
      <w:pPr>
        <w:spacing w:after="0" w:line="240" w:lineRule="auto"/>
        <w:jc w:val="center"/>
        <w:rPr>
          <w:rFonts w:ascii="Arial" w:hAnsi="Arial" w:cs="Arial"/>
          <w:sz w:val="24"/>
          <w:szCs w:val="24"/>
        </w:rPr>
      </w:pPr>
      <w:r w:rsidRPr="003E3732">
        <w:rPr>
          <w:rFonts w:ascii="Arial" w:hAnsi="Arial" w:cs="Arial"/>
          <w:sz w:val="24"/>
          <w:szCs w:val="24"/>
        </w:rPr>
        <w:t>ПОРЯДОК</w:t>
      </w:r>
    </w:p>
    <w:p w:rsidR="00EA01A7" w:rsidRDefault="00EA01A7" w:rsidP="00EA01A7">
      <w:pPr>
        <w:spacing w:after="0" w:line="240" w:lineRule="auto"/>
        <w:jc w:val="center"/>
        <w:rPr>
          <w:rFonts w:ascii="Arial" w:hAnsi="Arial" w:cs="Arial"/>
          <w:sz w:val="24"/>
          <w:szCs w:val="24"/>
        </w:rPr>
      </w:pPr>
      <w:r w:rsidRPr="003E3732">
        <w:rPr>
          <w:rFonts w:ascii="Arial" w:hAnsi="Arial" w:cs="Arial"/>
          <w:sz w:val="24"/>
          <w:szCs w:val="24"/>
        </w:rPr>
        <w:t>организации и осуществления муниципального жилищного контроля на территории Рудавского сельсовета Обоянского района</w:t>
      </w:r>
    </w:p>
    <w:p w:rsidR="00EA01A7" w:rsidRPr="003E3732" w:rsidRDefault="00EA01A7" w:rsidP="00EA01A7">
      <w:pPr>
        <w:spacing w:after="0" w:line="240" w:lineRule="auto"/>
        <w:jc w:val="center"/>
        <w:rPr>
          <w:rFonts w:ascii="Arial" w:hAnsi="Arial" w:cs="Arial"/>
          <w:sz w:val="24"/>
          <w:szCs w:val="24"/>
        </w:rPr>
      </w:pP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1. Настоящий Порядок разработан в соответствии с Жилищным </w:t>
      </w:r>
      <w:hyperlink r:id="rId8" w:history="1">
        <w:r w:rsidRPr="003E3732">
          <w:rPr>
            <w:rFonts w:ascii="Arial" w:hAnsi="Arial" w:cs="Arial"/>
            <w:sz w:val="24"/>
            <w:szCs w:val="24"/>
          </w:rPr>
          <w:t>кодексом</w:t>
        </w:r>
      </w:hyperlink>
      <w:r w:rsidRPr="003E3732">
        <w:rPr>
          <w:rFonts w:ascii="Arial" w:hAnsi="Arial" w:cs="Arial"/>
          <w:sz w:val="24"/>
          <w:szCs w:val="24"/>
        </w:rPr>
        <w:t xml:space="preserve"> Российской Федерации, Федеральным </w:t>
      </w:r>
      <w:hyperlink r:id="rId9" w:history="1">
        <w:r w:rsidRPr="003E3732">
          <w:rPr>
            <w:rFonts w:ascii="Arial" w:hAnsi="Arial" w:cs="Arial"/>
            <w:sz w:val="24"/>
            <w:szCs w:val="24"/>
          </w:rPr>
          <w:t>законом</w:t>
        </w:r>
      </w:hyperlink>
      <w:r w:rsidRPr="003E3732">
        <w:rPr>
          <w:rFonts w:ascii="Arial" w:hAnsi="Arial" w:cs="Arial"/>
          <w:sz w:val="24"/>
          <w:szCs w:val="24"/>
        </w:rPr>
        <w:t xml:space="preserve"> от 6 октября 2003 года № 131-ФЗ «Об общих принципах организации местного самоуправления в Российской Федерации» и регламентирует порядок осуществления муниципального жилищного контроля на территории Рудавского сельсовета Обоянского района  (далее - муниципальный жилищный контроль).</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2. Целью муниципального жилищного контроля, осуществляемого в соответствии с настоящим Порядком, является соблюдение на территории поселения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поселения федеральными законами и областными законами в области жилищных отношений, а также муниципальными правовыми актами органов местного самоуправления.</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3. Муниципальный жилищный контроль осуществляется Администрацией Рудавского сельсовета Обоянского района.</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Мероприятия по контролю проводятся должностными лицами Администрации Рудавского сельсовета, являющимися муниципальными жилищными инспекторами (далее - должностные лица).</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4. Должностные лица при осуществлении муниципального жилищного контроля в порядке, установленном законодательством Российской Федерации, имеют право:</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4.1.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4.2. </w:t>
      </w:r>
      <w:proofErr w:type="gramStart"/>
      <w:r w:rsidRPr="003E3732">
        <w:rPr>
          <w:rFonts w:ascii="Arial" w:hAnsi="Arial" w:cs="Arial"/>
          <w:sz w:val="24"/>
          <w:szCs w:val="24"/>
        </w:rPr>
        <w:t>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w:t>
      </w:r>
      <w:proofErr w:type="gramEnd"/>
      <w:r w:rsidRPr="003E3732">
        <w:rPr>
          <w:rFonts w:ascii="Arial" w:hAnsi="Arial" w:cs="Arial"/>
          <w:sz w:val="24"/>
          <w:szCs w:val="24"/>
        </w:rPr>
        <w:t xml:space="preserve"> </w:t>
      </w:r>
      <w:proofErr w:type="gramStart"/>
      <w:r w:rsidRPr="003E3732">
        <w:rPr>
          <w:rFonts w:ascii="Arial" w:hAnsi="Arial" w:cs="Arial"/>
          <w:sz w:val="24"/>
          <w:szCs w:val="24"/>
        </w:rPr>
        <w:t xml:space="preserve">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w:t>
      </w:r>
      <w:r w:rsidRPr="003E3732">
        <w:rPr>
          <w:rFonts w:ascii="Arial" w:hAnsi="Arial" w:cs="Arial"/>
          <w:sz w:val="24"/>
          <w:szCs w:val="24"/>
        </w:rPr>
        <w:lastRenderedPageBreak/>
        <w:t xml:space="preserve">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ar1289" w:tooltip="Ссылка на текущий документ" w:history="1">
        <w:r w:rsidRPr="003E3732">
          <w:rPr>
            <w:rFonts w:ascii="Arial" w:hAnsi="Arial" w:cs="Arial"/>
            <w:color w:val="0000FF"/>
            <w:sz w:val="24"/>
            <w:szCs w:val="24"/>
          </w:rPr>
          <w:t>частью 2 статьи 91.18</w:t>
        </w:r>
      </w:hyperlink>
      <w:r w:rsidRPr="003E3732">
        <w:rPr>
          <w:rFonts w:ascii="Arial" w:hAnsi="Arial" w:cs="Arial"/>
          <w:sz w:val="24"/>
          <w:szCs w:val="24"/>
        </w:rPr>
        <w:t xml:space="preserve"> Жилищного Кодекса</w:t>
      </w:r>
      <w:proofErr w:type="gramEnd"/>
      <w:r w:rsidRPr="003E3732">
        <w:rPr>
          <w:rFonts w:ascii="Arial" w:hAnsi="Arial" w:cs="Arial"/>
          <w:sz w:val="24"/>
          <w:szCs w:val="24"/>
        </w:rPr>
        <w:t xml:space="preserve">, </w:t>
      </w:r>
      <w:proofErr w:type="gramStart"/>
      <w:r w:rsidRPr="003E3732">
        <w:rPr>
          <w:rFonts w:ascii="Arial" w:hAnsi="Arial" w:cs="Arial"/>
          <w:sz w:val="24"/>
          <w:szCs w:val="24"/>
        </w:rPr>
        <w:t>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Pr="003E3732">
        <w:rPr>
          <w:rFonts w:ascii="Arial" w:hAnsi="Arial" w:cs="Arial"/>
          <w:sz w:val="24"/>
          <w:szCs w:val="24"/>
        </w:rPr>
        <w:t xml:space="preserve"> </w:t>
      </w:r>
      <w:proofErr w:type="gramStart"/>
      <w:r w:rsidRPr="003E3732">
        <w:rPr>
          <w:rFonts w:ascii="Arial" w:hAnsi="Arial" w:cs="Arial"/>
          <w:sz w:val="24"/>
          <w:szCs w:val="24"/>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3E3732">
        <w:rPr>
          <w:rFonts w:ascii="Arial" w:hAnsi="Arial" w:cs="Arial"/>
          <w:sz w:val="24"/>
          <w:szCs w:val="24"/>
        </w:rPr>
        <w:t xml:space="preserve"> </w:t>
      </w:r>
      <w:proofErr w:type="gramStart"/>
      <w:r w:rsidRPr="003E3732">
        <w:rPr>
          <w:rFonts w:ascii="Arial" w:hAnsi="Arial" w:cs="Arial"/>
          <w:sz w:val="24"/>
          <w:szCs w:val="24"/>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ar2253" w:tooltip="Ссылка на текущий документ" w:history="1">
        <w:r w:rsidRPr="003E3732">
          <w:rPr>
            <w:rFonts w:ascii="Arial" w:hAnsi="Arial" w:cs="Arial"/>
            <w:color w:val="0000FF"/>
            <w:sz w:val="24"/>
            <w:szCs w:val="24"/>
          </w:rPr>
          <w:t>статьей 162</w:t>
        </w:r>
      </w:hyperlink>
      <w:r w:rsidRPr="003E3732">
        <w:rPr>
          <w:rFonts w:ascii="Arial" w:hAnsi="Arial" w:cs="Arial"/>
          <w:sz w:val="24"/>
          <w:szCs w:val="24"/>
        </w:rPr>
        <w:t xml:space="preserve"> Жилищного Кодекса, правомерность утверждения условий этого договора и его заключения, правомерность заключения</w:t>
      </w:r>
      <w:proofErr w:type="gramEnd"/>
      <w:r w:rsidRPr="003E3732">
        <w:rPr>
          <w:rFonts w:ascii="Arial" w:hAnsi="Arial" w:cs="Arial"/>
          <w:sz w:val="24"/>
          <w:szCs w:val="24"/>
        </w:rPr>
        <w:t xml:space="preserve"> </w:t>
      </w:r>
      <w:proofErr w:type="gramStart"/>
      <w:r w:rsidRPr="003E3732">
        <w:rPr>
          <w:rFonts w:ascii="Arial" w:hAnsi="Arial" w:cs="Arial"/>
          <w:sz w:val="24"/>
          <w:szCs w:val="24"/>
        </w:rPr>
        <w:t xml:space="preserve">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ar2296" w:tooltip="Ссылка на текущий документ" w:history="1">
        <w:r w:rsidRPr="003E3732">
          <w:rPr>
            <w:rFonts w:ascii="Arial" w:hAnsi="Arial" w:cs="Arial"/>
            <w:color w:val="0000FF"/>
            <w:sz w:val="24"/>
            <w:szCs w:val="24"/>
          </w:rPr>
          <w:t>части 1 статьи 164</w:t>
        </w:r>
      </w:hyperlink>
      <w:r w:rsidRPr="003E3732">
        <w:rPr>
          <w:rFonts w:ascii="Arial" w:hAnsi="Arial" w:cs="Arial"/>
          <w:sz w:val="24"/>
          <w:szCs w:val="24"/>
        </w:rPr>
        <w:t xml:space="preserve"> Жилищного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w:t>
      </w:r>
      <w:proofErr w:type="gramStart"/>
      <w:r w:rsidRPr="003E3732">
        <w:rPr>
          <w:rFonts w:ascii="Arial" w:hAnsi="Arial" w:cs="Arial"/>
          <w:sz w:val="24"/>
          <w:szCs w:val="24"/>
        </w:rPr>
        <w:t>4.3.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4.4.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4.5.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4.6. </w:t>
      </w:r>
      <w:proofErr w:type="gramStart"/>
      <w:r w:rsidRPr="003E3732">
        <w:rPr>
          <w:rFonts w:ascii="Arial" w:hAnsi="Arial" w:cs="Arial"/>
          <w:sz w:val="24"/>
          <w:szCs w:val="24"/>
        </w:rPr>
        <w:t xml:space="preserve">Обращаться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10" w:history="1">
        <w:r w:rsidRPr="003E3732">
          <w:rPr>
            <w:rFonts w:ascii="Arial" w:hAnsi="Arial" w:cs="Arial"/>
            <w:sz w:val="24"/>
            <w:szCs w:val="24"/>
          </w:rPr>
          <w:t>кодекса</w:t>
        </w:r>
      </w:hyperlink>
      <w:r w:rsidRPr="003E3732">
        <w:rPr>
          <w:rFonts w:ascii="Arial" w:hAnsi="Arial" w:cs="Arial"/>
          <w:sz w:val="24"/>
          <w:szCs w:val="24"/>
        </w:rPr>
        <w:t xml:space="preserve"> Российской Федерации, и о признании договора управления </w:t>
      </w:r>
      <w:r w:rsidRPr="003E3732">
        <w:rPr>
          <w:rFonts w:ascii="Arial" w:hAnsi="Arial" w:cs="Arial"/>
          <w:sz w:val="24"/>
          <w:szCs w:val="24"/>
        </w:rPr>
        <w:lastRenderedPageBreak/>
        <w:t>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w:t>
      </w:r>
      <w:proofErr w:type="gramEnd"/>
      <w:r w:rsidRPr="003E3732">
        <w:rPr>
          <w:rFonts w:ascii="Arial" w:hAnsi="Arial" w:cs="Arial"/>
          <w:sz w:val="24"/>
          <w:szCs w:val="24"/>
        </w:rPr>
        <w:t xml:space="preserve">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4.7. </w:t>
      </w:r>
      <w:proofErr w:type="gramStart"/>
      <w:r w:rsidRPr="003E3732">
        <w:rPr>
          <w:rFonts w:ascii="Arial" w:hAnsi="Arial" w:cs="Arial"/>
          <w:sz w:val="24"/>
          <w:szCs w:val="24"/>
        </w:rPr>
        <w:t>В случае неисполнения в установленный срок предписаний об устранении нарушений обязательных требований в соответствии с настоящим Порядком</w:t>
      </w:r>
      <w:proofErr w:type="gramEnd"/>
      <w:r w:rsidRPr="003E3732">
        <w:rPr>
          <w:rFonts w:ascii="Arial" w:hAnsi="Arial" w:cs="Arial"/>
          <w:sz w:val="24"/>
          <w:szCs w:val="24"/>
        </w:rPr>
        <w:t xml:space="preserve"> составлять протоколы об административном правонарушении и направлять материалы в суд для привлечения виновных лиц к административной ответственности;</w:t>
      </w:r>
    </w:p>
    <w:p w:rsidR="00EA01A7"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4.8. В случае поступления ходатайства субъекта контроля о продлении срока исполнения предписания об устранении нарушений обязательных требований должностное лицо продлевает срок исполнения предписания при наличии оснований, указанных в ходатайстве.</w:t>
      </w:r>
    </w:p>
    <w:p w:rsidR="00EA01A7" w:rsidRPr="003E3732" w:rsidRDefault="00EA01A7" w:rsidP="00EA01A7">
      <w:pPr>
        <w:spacing w:after="0" w:line="240" w:lineRule="auto"/>
        <w:jc w:val="both"/>
        <w:rPr>
          <w:rFonts w:ascii="Arial" w:hAnsi="Arial" w:cs="Arial"/>
          <w:sz w:val="24"/>
          <w:szCs w:val="24"/>
        </w:rPr>
      </w:pPr>
      <w:r>
        <w:rPr>
          <w:rFonts w:ascii="Arial" w:hAnsi="Arial" w:cs="Arial"/>
          <w:sz w:val="24"/>
          <w:szCs w:val="24"/>
        </w:rPr>
        <w:t xml:space="preserve">     </w:t>
      </w:r>
      <w:r w:rsidRPr="003E3732">
        <w:rPr>
          <w:rFonts w:ascii="Arial" w:hAnsi="Arial" w:cs="Arial"/>
          <w:sz w:val="24"/>
          <w:szCs w:val="24"/>
        </w:rPr>
        <w:t xml:space="preserve">5. </w:t>
      </w:r>
      <w:proofErr w:type="gramStart"/>
      <w:r w:rsidRPr="003E3732">
        <w:rPr>
          <w:rFonts w:ascii="Arial" w:hAnsi="Arial" w:cs="Arial"/>
          <w:sz w:val="24"/>
          <w:szCs w:val="24"/>
        </w:rPr>
        <w:t xml:space="preserve">Должностные лица при осуществлении муниципального жилищного контроля обладают полномочиями и исполняют обязанности, установленные Федеральным </w:t>
      </w:r>
      <w:hyperlink r:id="rId11" w:history="1">
        <w:r w:rsidRPr="003E3732">
          <w:rPr>
            <w:rFonts w:ascii="Arial" w:hAnsi="Arial" w:cs="Arial"/>
            <w:sz w:val="24"/>
            <w:szCs w:val="24"/>
          </w:rPr>
          <w:t>законом</w:t>
        </w:r>
      </w:hyperlink>
      <w:r w:rsidRPr="003E3732">
        <w:rPr>
          <w:rFonts w:ascii="Arial" w:hAnsi="Arial" w:cs="Arial"/>
          <w:sz w:val="24"/>
          <w:szCs w:val="24"/>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 декабря 2008 года № 294-ФЗ), </w:t>
      </w:r>
      <w:hyperlink r:id="rId12" w:history="1">
        <w:r w:rsidRPr="003E3732">
          <w:rPr>
            <w:rFonts w:ascii="Arial" w:hAnsi="Arial" w:cs="Arial"/>
            <w:sz w:val="24"/>
            <w:szCs w:val="24"/>
          </w:rPr>
          <w:t>Кодексом</w:t>
        </w:r>
      </w:hyperlink>
      <w:r w:rsidRPr="003E3732">
        <w:rPr>
          <w:rFonts w:ascii="Arial" w:hAnsi="Arial" w:cs="Arial"/>
          <w:sz w:val="24"/>
          <w:szCs w:val="24"/>
        </w:rPr>
        <w:t xml:space="preserve"> Российской Федерации об административных правонарушениях, иными нормативными правовыми актами, изданными в соответствии с</w:t>
      </w:r>
      <w:proofErr w:type="gramEnd"/>
      <w:r w:rsidRPr="003E3732">
        <w:rPr>
          <w:rFonts w:ascii="Arial" w:hAnsi="Arial" w:cs="Arial"/>
          <w:sz w:val="24"/>
          <w:szCs w:val="24"/>
        </w:rPr>
        <w:t xml:space="preserve"> действующим законодательством Российской Федерации.</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6. </w:t>
      </w:r>
      <w:proofErr w:type="gramStart"/>
      <w:r w:rsidRPr="003E3732">
        <w:rPr>
          <w:rFonts w:ascii="Arial" w:hAnsi="Arial" w:cs="Arial"/>
          <w:sz w:val="24"/>
          <w:szCs w:val="24"/>
        </w:rPr>
        <w:t>Предметом проверки является соблюдение юридическими лицами, индивидуальными предпринимателями и гражданами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порядка предоставления коммунальных услуг, требований к осуществлению оценки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roofErr w:type="gramEnd"/>
      <w:r w:rsidRPr="003E3732">
        <w:rPr>
          <w:rFonts w:ascii="Arial" w:hAnsi="Arial" w:cs="Arial"/>
          <w:sz w:val="24"/>
          <w:szCs w:val="24"/>
        </w:rPr>
        <w:t>.</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7. Виды проверок, проводимых в рамках осуществления муниципального жилищного контроля:</w:t>
      </w:r>
    </w:p>
    <w:p w:rsidR="00EA01A7" w:rsidRPr="003E3732" w:rsidRDefault="00EA01A7" w:rsidP="00EA01A7">
      <w:pPr>
        <w:pStyle w:val="ConsPlusNormal"/>
        <w:jc w:val="both"/>
        <w:rPr>
          <w:sz w:val="24"/>
          <w:szCs w:val="24"/>
        </w:rPr>
      </w:pPr>
      <w:r>
        <w:rPr>
          <w:sz w:val="24"/>
          <w:szCs w:val="24"/>
        </w:rPr>
        <w:t xml:space="preserve">     </w:t>
      </w:r>
      <w:proofErr w:type="gramStart"/>
      <w:r w:rsidRPr="003E3732">
        <w:rPr>
          <w:sz w:val="24"/>
          <w:szCs w:val="24"/>
        </w:rPr>
        <w:t xml:space="preserve">7.1. плановые - проводятся в отношении юридических лиц, индивидуальных предпринимателей в соответствии с ежегодно утверждаемыми Администрацией поселения планами. </w:t>
      </w:r>
      <w:proofErr w:type="gramEnd"/>
    </w:p>
    <w:p w:rsidR="00EA01A7" w:rsidRPr="003E3732" w:rsidRDefault="00EA01A7" w:rsidP="00EA01A7">
      <w:pPr>
        <w:pStyle w:val="ConsPlusNormal"/>
        <w:ind w:firstLine="540"/>
        <w:jc w:val="both"/>
        <w:rPr>
          <w:sz w:val="24"/>
          <w:szCs w:val="24"/>
        </w:rPr>
      </w:pPr>
      <w:r w:rsidRPr="003E3732">
        <w:rPr>
          <w:sz w:val="24"/>
          <w:szCs w:val="24"/>
        </w:rPr>
        <w:t>Основанием для включения плановой проверки в ежегодный план проведения плановых проверок является истечение одного года со дня:</w:t>
      </w:r>
    </w:p>
    <w:p w:rsidR="00EA01A7" w:rsidRPr="003E3732" w:rsidRDefault="00EA01A7" w:rsidP="00EA01A7">
      <w:pPr>
        <w:pStyle w:val="ConsPlusNormal"/>
        <w:ind w:firstLine="540"/>
        <w:jc w:val="both"/>
        <w:rPr>
          <w:sz w:val="24"/>
          <w:szCs w:val="24"/>
        </w:rPr>
      </w:pPr>
      <w:proofErr w:type="gramStart"/>
      <w:r w:rsidRPr="003E3732">
        <w:rPr>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EA01A7" w:rsidRPr="003E3732" w:rsidRDefault="00EA01A7" w:rsidP="00EA01A7">
      <w:pPr>
        <w:pStyle w:val="ConsPlusNormal"/>
        <w:ind w:firstLine="540"/>
        <w:jc w:val="both"/>
        <w:rPr>
          <w:sz w:val="24"/>
          <w:szCs w:val="24"/>
        </w:rPr>
      </w:pPr>
      <w:r w:rsidRPr="003E3732">
        <w:rPr>
          <w:sz w:val="24"/>
          <w:szCs w:val="24"/>
        </w:rP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EA01A7" w:rsidRPr="002469E4" w:rsidRDefault="00EA01A7" w:rsidP="00EA01A7">
      <w:pPr>
        <w:pStyle w:val="ConsPlusNormal"/>
        <w:ind w:firstLine="540"/>
        <w:jc w:val="both"/>
        <w:rPr>
          <w:sz w:val="24"/>
          <w:szCs w:val="24"/>
        </w:rPr>
      </w:pPr>
      <w:r w:rsidRPr="003E3732">
        <w:rPr>
          <w:sz w:val="24"/>
          <w:szCs w:val="24"/>
        </w:rPr>
        <w:t>2) окончания проведения последней плановой проверки юридического лица, индивидуального предпринимателя.</w:t>
      </w:r>
    </w:p>
    <w:p w:rsidR="00EA01A7" w:rsidRPr="003E3732" w:rsidRDefault="00EA01A7" w:rsidP="00EA01A7">
      <w:pPr>
        <w:pStyle w:val="a4"/>
        <w:spacing w:before="0" w:beforeAutospacing="0" w:after="0"/>
        <w:jc w:val="both"/>
        <w:textAlignment w:val="top"/>
        <w:rPr>
          <w:rFonts w:ascii="Arial" w:hAnsi="Arial" w:cs="Arial"/>
          <w:color w:val="000000"/>
        </w:rPr>
      </w:pPr>
      <w:r w:rsidRPr="003E3732">
        <w:rPr>
          <w:rFonts w:ascii="Arial" w:hAnsi="Arial" w:cs="Arial"/>
          <w:color w:val="000000"/>
        </w:rPr>
        <w:lastRenderedPageBreak/>
        <w:t xml:space="preserve">      7.2. </w:t>
      </w:r>
      <w:proofErr w:type="gramStart"/>
      <w:r w:rsidRPr="003E3732">
        <w:rPr>
          <w:rFonts w:ascii="Arial" w:hAnsi="Arial" w:cs="Arial"/>
          <w:color w:val="000000"/>
        </w:rPr>
        <w:t>Основаниями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w:t>
      </w:r>
      <w:proofErr w:type="gramEnd"/>
      <w:r w:rsidRPr="003E3732">
        <w:rPr>
          <w:rFonts w:ascii="Arial" w:hAnsi="Arial" w:cs="Arial"/>
          <w:color w:val="000000"/>
        </w:rPr>
        <w:t xml:space="preserve"> </w:t>
      </w:r>
      <w:proofErr w:type="gramStart"/>
      <w:r w:rsidRPr="003E3732">
        <w:rPr>
          <w:rFonts w:ascii="Arial" w:hAnsi="Arial" w:cs="Arial"/>
          <w:color w:val="000000"/>
        </w:rPr>
        <w:t>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w:t>
      </w:r>
      <w:proofErr w:type="gramEnd"/>
      <w:r w:rsidRPr="003E3732">
        <w:rPr>
          <w:rFonts w:ascii="Arial" w:hAnsi="Arial" w:cs="Arial"/>
          <w:color w:val="000000"/>
        </w:rPr>
        <w:t xml:space="preserve"> </w:t>
      </w:r>
      <w:proofErr w:type="gramStart"/>
      <w:r w:rsidRPr="003E3732">
        <w:rPr>
          <w:rFonts w:ascii="Arial" w:hAnsi="Arial" w:cs="Arial"/>
          <w:color w:val="000000"/>
        </w:rPr>
        <w:t>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w:t>
      </w:r>
      <w:proofErr w:type="gramEnd"/>
      <w:r w:rsidRPr="003E3732">
        <w:rPr>
          <w:rFonts w:ascii="Arial" w:hAnsi="Arial" w:cs="Arial"/>
          <w:color w:val="000000"/>
        </w:rPr>
        <w:t xml:space="preserve"> </w:t>
      </w:r>
      <w:proofErr w:type="gramStart"/>
      <w:r w:rsidRPr="003E3732">
        <w:rPr>
          <w:rFonts w:ascii="Arial" w:hAnsi="Arial" w:cs="Arial"/>
          <w:color w:val="000000"/>
        </w:rPr>
        <w:t xml:space="preserve">указанными в части 1 статьи 164 </w:t>
      </w:r>
      <w:r>
        <w:rPr>
          <w:rFonts w:ascii="Arial" w:hAnsi="Arial" w:cs="Arial"/>
          <w:color w:val="000000"/>
        </w:rPr>
        <w:t xml:space="preserve"> Жилищного</w:t>
      </w:r>
      <w:r w:rsidRPr="003E3732">
        <w:rPr>
          <w:rFonts w:ascii="Arial" w:hAnsi="Arial" w:cs="Arial"/>
          <w:color w:val="000000"/>
        </w:rPr>
        <w:t xml:space="preserve"> Кодекса</w:t>
      </w:r>
      <w:r>
        <w:rPr>
          <w:rFonts w:ascii="Arial" w:hAnsi="Arial" w:cs="Arial"/>
          <w:color w:val="000000"/>
        </w:rPr>
        <w:t xml:space="preserve"> РФ</w:t>
      </w:r>
      <w:r w:rsidRPr="003E3732">
        <w:rPr>
          <w:rFonts w:ascii="Arial" w:hAnsi="Arial" w:cs="Arial"/>
          <w:color w:val="000000"/>
        </w:rPr>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w:t>
      </w:r>
      <w:proofErr w:type="gramEnd"/>
      <w:r w:rsidRPr="003E3732">
        <w:rPr>
          <w:rFonts w:ascii="Arial" w:hAnsi="Arial" w:cs="Arial"/>
          <w:color w:val="000000"/>
        </w:rPr>
        <w:t xml:space="preserve">, </w:t>
      </w:r>
      <w:proofErr w:type="gramStart"/>
      <w:r w:rsidRPr="003E3732">
        <w:rPr>
          <w:rFonts w:ascii="Arial" w:hAnsi="Arial" w:cs="Arial"/>
          <w:color w:val="000000"/>
        </w:rPr>
        <w:t xml:space="preserve">предусмотренных частью 2 статьи 162 </w:t>
      </w:r>
      <w:r>
        <w:rPr>
          <w:rFonts w:ascii="Arial" w:hAnsi="Arial" w:cs="Arial"/>
          <w:color w:val="000000"/>
        </w:rPr>
        <w:t xml:space="preserve">Жилищного </w:t>
      </w:r>
      <w:r w:rsidRPr="003E3732">
        <w:rPr>
          <w:rFonts w:ascii="Arial" w:hAnsi="Arial" w:cs="Arial"/>
          <w:color w:val="000000"/>
        </w:rPr>
        <w:t xml:space="preserve"> Кодекса</w:t>
      </w:r>
      <w:r>
        <w:rPr>
          <w:rFonts w:ascii="Arial" w:hAnsi="Arial" w:cs="Arial"/>
          <w:color w:val="000000"/>
        </w:rPr>
        <w:t xml:space="preserve"> РФ</w:t>
      </w:r>
      <w:r w:rsidRPr="003E3732">
        <w:rPr>
          <w:rFonts w:ascii="Arial" w:hAnsi="Arial" w:cs="Arial"/>
          <w:color w:val="000000"/>
        </w:rPr>
        <w:t>,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w:t>
      </w:r>
      <w:proofErr w:type="gramEnd"/>
      <w:r w:rsidRPr="003E3732">
        <w:rPr>
          <w:rFonts w:ascii="Arial" w:hAnsi="Arial" w:cs="Arial"/>
          <w:color w:val="000000"/>
        </w:rPr>
        <w:t xml:space="preserve">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EA01A7" w:rsidRPr="003E3732" w:rsidRDefault="00EA01A7" w:rsidP="00EA01A7">
      <w:pPr>
        <w:pStyle w:val="a4"/>
        <w:spacing w:before="0" w:beforeAutospacing="0" w:after="0"/>
        <w:jc w:val="both"/>
        <w:textAlignment w:val="top"/>
        <w:rPr>
          <w:rFonts w:ascii="Arial" w:hAnsi="Arial" w:cs="Arial"/>
          <w:color w:val="000000"/>
        </w:rPr>
      </w:pPr>
      <w:r w:rsidRPr="003E3732">
        <w:rPr>
          <w:rFonts w:ascii="Arial" w:hAnsi="Arial" w:cs="Arial"/>
          <w:color w:val="000000"/>
        </w:rPr>
        <w:t xml:space="preserve">    7.3.  Информация об указанных в части  7.2. настоящей статьи наруше</w:t>
      </w:r>
      <w:r>
        <w:rPr>
          <w:rFonts w:ascii="Arial" w:hAnsi="Arial" w:cs="Arial"/>
          <w:color w:val="000000"/>
        </w:rPr>
        <w:t>ниях, размещенная в системе для</w:t>
      </w:r>
      <w:r w:rsidRPr="003E3732">
        <w:rPr>
          <w:rFonts w:ascii="Arial" w:hAnsi="Arial" w:cs="Arial"/>
          <w:color w:val="000000"/>
        </w:rPr>
        <w:t xml:space="preserve">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EA01A7" w:rsidRPr="003E3732" w:rsidRDefault="00EA01A7" w:rsidP="00EA01A7">
      <w:pPr>
        <w:spacing w:after="0" w:line="240" w:lineRule="auto"/>
        <w:jc w:val="both"/>
        <w:rPr>
          <w:rFonts w:ascii="Arial" w:hAnsi="Arial" w:cs="Arial"/>
          <w:sz w:val="24"/>
          <w:szCs w:val="24"/>
        </w:rPr>
      </w:pPr>
      <w:r>
        <w:rPr>
          <w:rFonts w:ascii="Arial" w:hAnsi="Arial" w:cs="Arial"/>
          <w:sz w:val="24"/>
          <w:szCs w:val="24"/>
        </w:rPr>
        <w:t xml:space="preserve">     </w:t>
      </w:r>
      <w:r w:rsidRPr="003E3732">
        <w:rPr>
          <w:rFonts w:ascii="Arial" w:hAnsi="Arial" w:cs="Arial"/>
          <w:sz w:val="24"/>
          <w:szCs w:val="24"/>
        </w:rPr>
        <w:t>8. Должностные лица при проведении проверок обязаны:</w:t>
      </w:r>
    </w:p>
    <w:p w:rsidR="00EA01A7" w:rsidRPr="003E3732" w:rsidRDefault="00EA01A7" w:rsidP="00EA01A7">
      <w:pPr>
        <w:spacing w:after="0" w:line="240" w:lineRule="auto"/>
        <w:jc w:val="both"/>
        <w:rPr>
          <w:rFonts w:ascii="Arial" w:hAnsi="Arial" w:cs="Arial"/>
          <w:sz w:val="24"/>
          <w:szCs w:val="24"/>
        </w:rPr>
      </w:pPr>
      <w:proofErr w:type="gramStart"/>
      <w:r w:rsidRPr="003E3732">
        <w:rPr>
          <w:rFonts w:ascii="Arial" w:hAnsi="Arial" w:cs="Arial"/>
          <w:sz w:val="24"/>
          <w:szCs w:val="24"/>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roofErr w:type="gramEnd"/>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соблюдать законодательство Российской Федерации, права и законные интересы юридических лиц, индивидуальных предпринимателей и граждан, в отношении которых проводится проверка;</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проводить проверку на основании распоряжения Администрации поселения о </w:t>
      </w:r>
      <w:r w:rsidRPr="003E3732">
        <w:rPr>
          <w:rFonts w:ascii="Arial" w:hAnsi="Arial" w:cs="Arial"/>
          <w:sz w:val="24"/>
          <w:szCs w:val="24"/>
        </w:rPr>
        <w:lastRenderedPageBreak/>
        <w:t>проведении проверки в соответствии с ее назначением;</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Администрации поселения и в случае, предусмотренном </w:t>
      </w:r>
      <w:hyperlink r:id="rId13" w:history="1">
        <w:r w:rsidRPr="003E3732">
          <w:rPr>
            <w:rFonts w:ascii="Arial" w:hAnsi="Arial" w:cs="Arial"/>
            <w:sz w:val="24"/>
            <w:szCs w:val="24"/>
          </w:rPr>
          <w:t>частью 5 статьи 10</w:t>
        </w:r>
      </w:hyperlink>
      <w:r w:rsidRPr="003E3732">
        <w:rPr>
          <w:rFonts w:ascii="Arial" w:hAnsi="Arial" w:cs="Arial"/>
          <w:sz w:val="24"/>
          <w:szCs w:val="24"/>
        </w:rPr>
        <w:t xml:space="preserve"> Федерального закона от 26 декабря 2008 года № 294-ФЗ, копии документа о согласовании проведения проверки;</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и гражданам присутствовать при проведении проверки и давать объяснения по вопросам, относящимся к предмету проверки;</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и гражданам, присутствующим при проведении проверки, информацию и документы, относящиеся к предмету проверки;</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и граждан с результатами проверки;</w:t>
      </w:r>
    </w:p>
    <w:p w:rsidR="00EA01A7" w:rsidRPr="003E3732" w:rsidRDefault="00EA01A7" w:rsidP="00EA01A7">
      <w:pPr>
        <w:spacing w:after="0" w:line="240" w:lineRule="auto"/>
        <w:jc w:val="both"/>
        <w:rPr>
          <w:rFonts w:ascii="Arial" w:hAnsi="Arial" w:cs="Arial"/>
          <w:sz w:val="24"/>
          <w:szCs w:val="24"/>
        </w:rPr>
      </w:pPr>
      <w:proofErr w:type="gramStart"/>
      <w:r w:rsidRPr="003E3732">
        <w:rPr>
          <w:rFonts w:ascii="Arial" w:hAnsi="Arial" w:cs="Arial"/>
          <w:sz w:val="24"/>
          <w:szCs w:val="24"/>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 и граждан;</w:t>
      </w:r>
      <w:proofErr w:type="gramEnd"/>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доказывать обоснованность своих действий при их обжаловании юридическими лицами, индивидуальными предпринимателями и гражданами в порядке, установленном законодательством Российской Федерации;</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не требовать от юридических лиц, индивидуальных предпринимателей и граждан документы и иные сведения, представление которых не предусмотрено законодательством Российской Федерации;</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и граждан ознакомить их с положениями настоящего Порядка;</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осуществлять запись о проведенной проверке в журнале учета проверок.</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9. Юридические лица, индивидуальные предприниматели и граждане имеют следующие права:</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непосредственно присутствовать при проведении проверки, давать объяснения по вопросам, относящимся к предмету проверки;</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получать от Администрации поселения, ее должностных лиц информацию, которая относится к предмету проверки;</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lastRenderedPageBreak/>
        <w:t xml:space="preserve">     10. Должностные лица в случае ненадлежащего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11. Действия (бездействие) должностных лиц, повлекшие за собой нарушение прав юридических лиц, индивидуальных предпринимателей и граждан при проведении проверки, могут быть обжалованы в административном и (или) судебном порядке в соответствии с законодательством Российской Федерации.</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Юридические лица, индивидуальные предприниматели и граждане имеют право на обжалование действий (бездействия) и решений должностных лиц в досудебном (внесудебном) порядке.</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12.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должностные лица, проводившие проверку, в пределах полномочий, предусмотренных законодательством Российской Федерации, обязаны:</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12.1. </w:t>
      </w:r>
      <w:proofErr w:type="gramStart"/>
      <w:r w:rsidRPr="003E3732">
        <w:rPr>
          <w:rFonts w:ascii="Arial" w:hAnsi="Arial" w:cs="Arial"/>
          <w:sz w:val="24"/>
          <w:szCs w:val="24"/>
        </w:rPr>
        <w:t>Выдать юридическому лицу, индивидуальному предпринимателю и гражданину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r w:rsidRPr="003E3732">
        <w:rPr>
          <w:rFonts w:ascii="Arial" w:hAnsi="Arial" w:cs="Arial"/>
          <w:sz w:val="24"/>
          <w:szCs w:val="24"/>
        </w:rPr>
        <w:t>;</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12.2. Принять меры по </w:t>
      </w:r>
      <w:proofErr w:type="gramStart"/>
      <w:r w:rsidRPr="003E3732">
        <w:rPr>
          <w:rFonts w:ascii="Arial" w:hAnsi="Arial" w:cs="Arial"/>
          <w:sz w:val="24"/>
          <w:szCs w:val="24"/>
        </w:rPr>
        <w:t>контролю за</w:t>
      </w:r>
      <w:proofErr w:type="gramEnd"/>
      <w:r w:rsidRPr="003E3732">
        <w:rPr>
          <w:rFonts w:ascii="Arial" w:hAnsi="Arial" w:cs="Arial"/>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13. Полномочия должностных лиц, связанные с осуществлением муниципального жилищного контроля, отражены в настоящем Порядке.</w:t>
      </w:r>
    </w:p>
    <w:p w:rsidR="00EA01A7" w:rsidRPr="003E3732" w:rsidRDefault="00EA01A7" w:rsidP="00EA01A7">
      <w:pPr>
        <w:spacing w:after="0" w:line="240" w:lineRule="auto"/>
        <w:jc w:val="both"/>
        <w:rPr>
          <w:rFonts w:ascii="Arial" w:hAnsi="Arial" w:cs="Arial"/>
          <w:sz w:val="24"/>
          <w:szCs w:val="24"/>
        </w:rPr>
      </w:pPr>
      <w:r w:rsidRPr="003E3732">
        <w:rPr>
          <w:rFonts w:ascii="Arial" w:hAnsi="Arial" w:cs="Arial"/>
          <w:sz w:val="24"/>
          <w:szCs w:val="24"/>
        </w:rPr>
        <w:t xml:space="preserve">     14. Администрация поселения осуществляет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юридическими лицами, индивидуальными предпринимателями и гражданами своей деятельности в соответствии с нормами действующего законодательства Российской Федерации.</w:t>
      </w:r>
    </w:p>
    <w:p w:rsidR="00EA01A7" w:rsidRPr="003E3732" w:rsidRDefault="00EA01A7" w:rsidP="00EA01A7">
      <w:pPr>
        <w:spacing w:line="240" w:lineRule="auto"/>
        <w:jc w:val="both"/>
        <w:rPr>
          <w:rFonts w:ascii="Arial" w:hAnsi="Arial" w:cs="Arial"/>
          <w:sz w:val="24"/>
          <w:szCs w:val="24"/>
        </w:rPr>
      </w:pPr>
    </w:p>
    <w:p w:rsidR="0017011A" w:rsidRDefault="0017011A"/>
    <w:sectPr w:rsidR="0017011A" w:rsidSect="00F0190C">
      <w:pgSz w:w="11906" w:h="16838"/>
      <w:pgMar w:top="1134" w:right="1247" w:bottom="1134" w:left="1531" w:header="720" w:footer="720" w:gutter="0"/>
      <w:cols w:space="708"/>
      <w:docGrid w:linePitch="299"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20"/>
  <w:drawingGridVerticalSpacing w:val="299"/>
  <w:displayHorizontalDrawingGridEvery w:val="2"/>
  <w:characterSpacingControl w:val="doNotCompress"/>
  <w:compat/>
  <w:rsids>
    <w:rsidRoot w:val="00EA01A7"/>
    <w:rsid w:val="0017011A"/>
    <w:rsid w:val="00D5344A"/>
    <w:rsid w:val="00EA01A7"/>
    <w:rsid w:val="00F01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1A7"/>
    <w:pPr>
      <w:widowControl w:val="0"/>
      <w:suppressAutoHyphens/>
      <w:autoSpaceDN w:val="0"/>
    </w:pPr>
    <w:rPr>
      <w:rFonts w:ascii="Calibri" w:eastAsia="SimSun" w:hAnsi="Calibri" w:cs="Tahoma"/>
      <w:kern w:val="3"/>
      <w:lang w:eastAsia="ru-RU"/>
    </w:rPr>
  </w:style>
  <w:style w:type="paragraph" w:styleId="7">
    <w:name w:val="heading 7"/>
    <w:basedOn w:val="a"/>
    <w:next w:val="a"/>
    <w:link w:val="70"/>
    <w:uiPriority w:val="9"/>
    <w:semiHidden/>
    <w:unhideWhenUsed/>
    <w:qFormat/>
    <w:rsid w:val="00EA01A7"/>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EA01A7"/>
    <w:rPr>
      <w:rFonts w:ascii="Calibri" w:eastAsia="Times New Roman" w:hAnsi="Calibri" w:cs="Times New Roman"/>
      <w:kern w:val="3"/>
      <w:sz w:val="24"/>
      <w:szCs w:val="24"/>
      <w:lang w:eastAsia="ru-RU"/>
    </w:rPr>
  </w:style>
  <w:style w:type="character" w:styleId="a3">
    <w:name w:val="Hyperlink"/>
    <w:basedOn w:val="a0"/>
    <w:uiPriority w:val="99"/>
    <w:unhideWhenUsed/>
    <w:rsid w:val="00EA01A7"/>
    <w:rPr>
      <w:color w:val="0000FF"/>
      <w:u w:val="single"/>
    </w:rPr>
  </w:style>
  <w:style w:type="paragraph" w:customStyle="1" w:styleId="Standard">
    <w:name w:val="Standard"/>
    <w:rsid w:val="00EA01A7"/>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ConsPlusNormal">
    <w:name w:val="ConsPlusNormal"/>
    <w:rsid w:val="00EA01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rmal (Web)"/>
    <w:basedOn w:val="a"/>
    <w:uiPriority w:val="99"/>
    <w:rsid w:val="00EA01A7"/>
    <w:pPr>
      <w:widowControl/>
      <w:suppressAutoHyphens w:val="0"/>
      <w:autoSpaceDN/>
      <w:spacing w:before="100" w:beforeAutospacing="1" w:after="119" w:line="240" w:lineRule="auto"/>
    </w:pPr>
    <w:rPr>
      <w:rFonts w:ascii="Times New Roman" w:eastAsia="Times New Roman" w:hAnsi="Times New Roman" w:cs="Times New Roman"/>
      <w:kern w:val="0"/>
      <w:sz w:val="24"/>
      <w:szCs w:val="24"/>
    </w:rPr>
  </w:style>
  <w:style w:type="paragraph" w:styleId="a5">
    <w:name w:val="No Spacing"/>
    <w:qFormat/>
    <w:rsid w:val="00EA01A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18D860BD445D72F1DFF67A2DDA31F0AAE3E799884317D0BA4C051B68645779FCEB18EBqDUBH" TargetMode="External"/><Relationship Id="rId13" Type="http://schemas.openxmlformats.org/officeDocument/2006/relationships/hyperlink" Target="consultantplus://offline/ref=0218D860BD445D72F1DFF67A2DDA31F0AAE3E796874F17D0BA4C051B68645779FCEB18qEU4H" TargetMode="External"/><Relationship Id="rId3" Type="http://schemas.openxmlformats.org/officeDocument/2006/relationships/webSettings" Target="webSettings.xml"/><Relationship Id="rId7" Type="http://schemas.openxmlformats.org/officeDocument/2006/relationships/hyperlink" Target="../../Admin/Local%20Settings/Temporary%20Internet%20Files/Content.IE5/OGODYNS1/&#1055;&#1086;&#1088;&#1103;&#1076;&#1086;&#1082;%20&#1086;&#1088;&#1075;&#1072;&#1085;&#1080;&#1079;&#1072;&#1094;&#1080;&#1080;%20&#1078;&#1080;&#1083;&#1080;&#1097;&#1085;&#1086;&#1075;&#1086;%20&#1082;&#1086;&#1085;&#1090;&#1088;&#1086;&#1083;&#1103;%5b1%5d.doc" TargetMode="External"/><Relationship Id="rId12" Type="http://schemas.openxmlformats.org/officeDocument/2006/relationships/hyperlink" Target="consultantplus://offline/ref=0218D860BD445D72F1DFF67A2DDA31F0AAE3E4958E4417D0BA4C051B68645779FCEB18E3DCF02699q8U1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218D860BD445D72F1DFF67A2DDA31F0AAE2E0968C4517D0BA4C051B68645779FCEB18E3DBqFU8H" TargetMode="External"/><Relationship Id="rId11" Type="http://schemas.openxmlformats.org/officeDocument/2006/relationships/hyperlink" Target="consultantplus://offline/ref=0218D860BD445D72F1DFF67A2DDA31F0AAE3E796874F17D0BA4C051B68645779FCEB18E3DCF12C9Eq8U4H" TargetMode="External"/><Relationship Id="rId5" Type="http://schemas.openxmlformats.org/officeDocument/2006/relationships/hyperlink" Target="consultantplus://offline/ref=0218D860BD445D72F1DFF67A2DDA31F0AAE3E796874F17D0BA4C051B68645779FCEB18E3DCF12E98q8U5H" TargetMode="External"/><Relationship Id="rId15" Type="http://schemas.openxmlformats.org/officeDocument/2006/relationships/theme" Target="theme/theme1.xml"/><Relationship Id="rId10" Type="http://schemas.openxmlformats.org/officeDocument/2006/relationships/hyperlink" Target="consultantplus://offline/ref=0218D860BD445D72F1DFF67A2DDA31F0AAE3E799884317D0BA4C051B68645779FCEB18E3DCF02F95q8U3H" TargetMode="External"/><Relationship Id="rId4" Type="http://schemas.openxmlformats.org/officeDocument/2006/relationships/hyperlink" Target="consultantplus://offline/ref=0218D860BD445D72F1DFF67A2DDA31F0AAE3E799884317D0BA4C051B68645779FCEB18EBqDUBH" TargetMode="External"/><Relationship Id="rId9" Type="http://schemas.openxmlformats.org/officeDocument/2006/relationships/hyperlink" Target="consultantplus://offline/ref=0218D860BD445D72F1DFF67A2DDA31F0AAE2E0968C4517D0BA4C051B68645779FCEB18E3DBqFU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3313</Words>
  <Characters>18887</Characters>
  <Application>Microsoft Office Word</Application>
  <DocSecurity>0</DocSecurity>
  <Lines>157</Lines>
  <Paragraphs>44</Paragraphs>
  <ScaleCrop>false</ScaleCrop>
  <Company>Reanimator Extreme Edition</Company>
  <LinksUpToDate>false</LinksUpToDate>
  <CharactersWithSpaces>22156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2015-10-15T14:10:00Z</dcterms:created>
  <dcterms:modified xsi:type="dcterms:W3CDTF">2015-10-15T14:10:00Z</dcterms:modified>
</cp:coreProperties>
</file>