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2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2C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2C">
        <w:rPr>
          <w:rFonts w:ascii="Arial" w:hAnsi="Arial" w:cs="Arial"/>
          <w:b/>
          <w:sz w:val="32"/>
          <w:szCs w:val="32"/>
        </w:rPr>
        <w:t>ОБОЯНСКОГО РАЙОНА</w:t>
      </w: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2C">
        <w:rPr>
          <w:rFonts w:ascii="Arial" w:hAnsi="Arial" w:cs="Arial"/>
          <w:b/>
          <w:sz w:val="32"/>
          <w:szCs w:val="32"/>
        </w:rPr>
        <w:t>ТРЕТЬЕГО СОЗЫВА</w:t>
      </w: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2C">
        <w:rPr>
          <w:rFonts w:ascii="Arial" w:hAnsi="Arial" w:cs="Arial"/>
          <w:b/>
          <w:sz w:val="32"/>
          <w:szCs w:val="32"/>
        </w:rPr>
        <w:t>РЕШЕНИЕ</w:t>
      </w: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C4" w:rsidRPr="0064012C" w:rsidRDefault="00686BC4" w:rsidP="00640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14.04.2023</w:t>
      </w:r>
      <w:r w:rsidRPr="0064012C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64012C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23/109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center"/>
        <w:rPr>
          <w:rFonts w:ascii="Arial" w:hAnsi="Arial" w:cs="Arial"/>
          <w:b/>
          <w:sz w:val="24"/>
          <w:szCs w:val="24"/>
        </w:rPr>
      </w:pPr>
      <w:r w:rsidRPr="0064012C">
        <w:rPr>
          <w:rFonts w:ascii="Arial" w:hAnsi="Arial" w:cs="Arial"/>
          <w:b/>
          <w:sz w:val="24"/>
          <w:szCs w:val="24"/>
        </w:rPr>
        <w:t>Об отчете Главы Рудавского сельсовета Обоянского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012C">
        <w:rPr>
          <w:rFonts w:ascii="Arial" w:hAnsi="Arial" w:cs="Arial"/>
          <w:b/>
          <w:sz w:val="24"/>
          <w:szCs w:val="24"/>
        </w:rPr>
        <w:t>о результатах своей деятельности и деятельности Администрации Рудавского сель</w:t>
      </w:r>
      <w:r>
        <w:rPr>
          <w:rFonts w:ascii="Arial" w:hAnsi="Arial" w:cs="Arial"/>
          <w:b/>
          <w:sz w:val="24"/>
          <w:szCs w:val="24"/>
        </w:rPr>
        <w:t>совета Обоянского района за 2022</w:t>
      </w:r>
      <w:r w:rsidRPr="0064012C">
        <w:rPr>
          <w:rFonts w:ascii="Arial" w:hAnsi="Arial" w:cs="Arial"/>
          <w:b/>
          <w:sz w:val="24"/>
          <w:szCs w:val="24"/>
        </w:rPr>
        <w:t xml:space="preserve"> год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ab/>
        <w:t xml:space="preserve">   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Заслушав и обсудив представленный Главой Рудавского сельсовета Обоянского района отчёт о результатах своей деятельности и деятельности Администрации Рудавского сель</w:t>
      </w:r>
      <w:r>
        <w:rPr>
          <w:rFonts w:ascii="Arial" w:hAnsi="Arial" w:cs="Arial"/>
          <w:sz w:val="24"/>
          <w:szCs w:val="24"/>
        </w:rPr>
        <w:t>совета Обоянского района за 2022</w:t>
      </w:r>
      <w:r w:rsidRPr="0064012C">
        <w:rPr>
          <w:rFonts w:ascii="Arial" w:hAnsi="Arial" w:cs="Arial"/>
          <w:sz w:val="24"/>
          <w:szCs w:val="24"/>
        </w:rPr>
        <w:t xml:space="preserve"> год, в 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«Рудавский сельсовет» Обоянского района Курской области, Собрание депутатов Рудавского сельсовета  Обоянского района  РЕШИЛО: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1. Утвердить отчет Главы Рудавского сельсовета Обоянского района о результатах своей деятельности и деятельности Администрации Рудавского сельсовета </w:t>
      </w:r>
      <w:r>
        <w:rPr>
          <w:rFonts w:ascii="Arial" w:hAnsi="Arial" w:cs="Arial"/>
          <w:sz w:val="24"/>
          <w:szCs w:val="24"/>
        </w:rPr>
        <w:t>Обоянского района за 2022</w:t>
      </w:r>
      <w:r w:rsidRPr="0064012C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2. Признать деятельность Главы Рудавского сельсовета Обоянского района и деятельность Администрации Рудавского сельсовета Обоянского района </w:t>
      </w:r>
      <w:r>
        <w:rPr>
          <w:rFonts w:ascii="Arial" w:hAnsi="Arial" w:cs="Arial"/>
          <w:sz w:val="24"/>
          <w:szCs w:val="24"/>
        </w:rPr>
        <w:t>за 2022</w:t>
      </w:r>
      <w:r w:rsidRPr="0064012C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3. Отметить в деятельности  Главы Рудавского сельсовета Обоянского района положительные итоги социально-экономического развития Рудавского сельсовета Обоянского района, исполнения полномочий по решению вопросов местного значения.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4. Настоящее решение вступает в силу со дня его подписания и подлежит обнародованию.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Председатель Собрания депутатов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Рудавского сельсовета Обоянского района                               И.Н.Алтунина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right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686BC4" w:rsidRPr="0064012C" w:rsidRDefault="00686BC4" w:rsidP="0064012C">
      <w:pPr>
        <w:jc w:val="right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686BC4" w:rsidRPr="0064012C" w:rsidRDefault="00686BC4" w:rsidP="0064012C">
      <w:pPr>
        <w:jc w:val="right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Рудавского сельсовета</w:t>
      </w:r>
    </w:p>
    <w:p w:rsidR="00686BC4" w:rsidRDefault="00686BC4" w:rsidP="0064012C">
      <w:pPr>
        <w:jc w:val="right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Обоянского района</w:t>
      </w:r>
    </w:p>
    <w:p w:rsidR="00686BC4" w:rsidRPr="0064012C" w:rsidRDefault="00686BC4" w:rsidP="006401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14.04.2023 №23/109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4012C">
        <w:rPr>
          <w:rFonts w:ascii="Arial" w:hAnsi="Arial" w:cs="Arial"/>
          <w:sz w:val="24"/>
          <w:szCs w:val="24"/>
        </w:rPr>
        <w:t xml:space="preserve">  </w:t>
      </w:r>
    </w:p>
    <w:p w:rsidR="00686BC4" w:rsidRPr="0064012C" w:rsidRDefault="00686BC4" w:rsidP="0064012C">
      <w:pPr>
        <w:jc w:val="center"/>
        <w:rPr>
          <w:rFonts w:ascii="Arial" w:hAnsi="Arial" w:cs="Arial"/>
          <w:b/>
          <w:sz w:val="28"/>
          <w:szCs w:val="28"/>
        </w:rPr>
      </w:pPr>
      <w:r w:rsidRPr="0064012C">
        <w:rPr>
          <w:rFonts w:ascii="Arial" w:hAnsi="Arial" w:cs="Arial"/>
          <w:b/>
          <w:sz w:val="28"/>
          <w:szCs w:val="28"/>
        </w:rPr>
        <w:t>Отчет</w:t>
      </w:r>
    </w:p>
    <w:p w:rsidR="00686BC4" w:rsidRPr="0064012C" w:rsidRDefault="00686BC4" w:rsidP="0064012C">
      <w:pPr>
        <w:jc w:val="center"/>
        <w:rPr>
          <w:rFonts w:ascii="Arial" w:hAnsi="Arial" w:cs="Arial"/>
          <w:b/>
          <w:sz w:val="28"/>
          <w:szCs w:val="28"/>
        </w:rPr>
      </w:pPr>
      <w:r w:rsidRPr="0064012C">
        <w:rPr>
          <w:rFonts w:ascii="Arial" w:hAnsi="Arial" w:cs="Arial"/>
          <w:b/>
          <w:sz w:val="28"/>
          <w:szCs w:val="28"/>
        </w:rPr>
        <w:t>Главы Рудавского сельсовета Обоянского района о результатах его деятельности и деятельности Администрации  Рудавского сельсовета Обоянского района за 2022 год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Добрый день, уважаемые депутаты!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Жизнь в современном мире летит стремительно, и вот наступило время  ежегодного отчета о том, что было сделано  и что в планах на ближайшую перспективу.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Наша встреча проходит в очень сложное время. Определённой корректировки наших планов внесено с в ведением в нашем государстве СВО. С февраля месяца Россия живёт под мощным политическим и санкционным давлением со стороны стран Запада. Но такие ситуации сплачивают россиян, мы объединяемся  и вмести противостоим недругам. Особые слова благодарности нашим жителям за оказание гуманитарной помощи нашим военнослужащим. Мы все вместе вносим свой вклад в победу.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Но, не смотря на возникающие сложности, актуальными остаются традиционные вопросы деятельности Администрации  Рудавского сельсовета.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 Деятельность Администрации Рудавского сельсовета строится в соответствии с федеральным и областным 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№131- ФЗ «Об общих принципах организации местного самоуправления в РФ».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Осуществлением поставленных перед Администрацией задач в 2022 году занимались 2 муниципальных служащих. В сентябре 2022 года укомплектован штат Администрации.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    Ключевой задачей администрации 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 обеспечение мер пожарной безопасности и другие вопросы. Эти полномочия осуществляются путем организации повседневной работы администрации,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 и муниципальными служащими, рассмотрение письменных и устных обращений граждан.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Переходя к отчету о проделанной работе, хочу довести до вашего сведения общую информацию по нашему муниципальному образоваию: на 1 января 2023 года площадь муниципального образования составляет 92,94 кв.м. Доля земель сельскохозяйственного назначения — </w:t>
      </w:r>
      <w:smartTag w:uri="urn:schemas-microsoft-com:office:smarttags" w:element="metricconverter">
        <w:smartTagPr>
          <w:attr w:name="ProductID" w:val="4892 га"/>
        </w:smartTagPr>
        <w:r w:rsidRPr="0064012C">
          <w:rPr>
            <w:rFonts w:ascii="Arial" w:hAnsi="Arial" w:cs="Arial"/>
            <w:sz w:val="24"/>
            <w:szCs w:val="24"/>
          </w:rPr>
          <w:t>4892 га</w:t>
        </w:r>
      </w:smartTag>
      <w:r w:rsidRPr="0064012C">
        <w:rPr>
          <w:rFonts w:ascii="Arial" w:hAnsi="Arial" w:cs="Arial"/>
          <w:sz w:val="24"/>
          <w:szCs w:val="24"/>
        </w:rPr>
        <w:t>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ДEМОГРАФИЧEСКАЯ ИНФОРМАЦИЯ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Численность нашего поселения на 01.01.2023 года составляла 2511 человек: с.Стрелецкое — 945 человек, п.Рудавский — 542 человека, с.Пушкарное — 472 человека, с.Рудавец— 331 человек, с.Кулига – 220 человек, х.Шумаков – 1 человаек.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За 2022 год родились 4 ребенка, умерло 33 человек.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Из общей численности населения: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— от 1 до 17 лет — 359 человек;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— трудоспособного населения — 1152 человека;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— пенсионеры — 576 человек.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    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Одним из важнейших направлений в работе Администрации является решение личных вопросов граждан.  За отчетный период поступило: 17 обращений граждан. Проведенный анализ обращений граждан, поступивших за 2022 год, показывает, что значительная их часть, связана с вопросами благоустройства на территории муниципального образования, спилом деревьев, оформлением собственности.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Часть поступивших обращений посвящена решению земельных споров: установление межи, жалобы на действия соседей, и др.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Все поступившие обращения, заявления и жалобы граждан Администрацией Рудавского сельсовета рассматриваются, ответы направляются заявителям в установленные законом сроки.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В рамках оказания муниципальных услуг по утвержденным административным регламентам рассмотрено и исполнено  184  заявления.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      По запросам правоохранительных органов и других заинтересованных ведомств, выдано   45 бытовых характеристик.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Выдано  78  выписки.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В целях учета личных подсобных хозяйств на территории Рудавского  сельсовета ведутся 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должна проводится ежегодная сверка  книг похозяйственного учета, актуализируется информация по ЛПХ.  На территории поселения числится 910 домовладений.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Нормативно правовая  деятельность.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Администрацией Рудавского сельсовета в отчетный  период совместно с Собранием депутатов 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44 проекта решений, регламентирующих основные вопросы деятельности Администрации  Рудавского сельсовета.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Депутатами муниципального образования в отчетный период проведено 10   заседаний.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Принятые нормативные правовые акты направлялись в единый регистр Администрации Курской области для последующего их внесения в вышеуказанный регистр. Нормативные правовые акты, затрагивающие интересы граждан, размещались на информационных стендах населенных пунктов и на интернет сайте муниципального образования.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В рамках нормативной деятельности Собрания депутатов сельского поселения было издано 44  решения,  Главой муниципального образования  принято  14 постановлений и 30 распоряжений, главой местной администрации принято 113 постановлений и 26 распоряжений.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               Исполнение  бюджета.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 муниципальным программам, их 7 которые были утверждены перед принятием бюджета.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Исполнение бюджета сельского поселения осуществлялось в соответствии с решениями Собрания депутатов Рудавского сельсовета.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За истекший период в бюджет поселения поступило 8 млн.366 тыс.153 рубля, 40 коп. из них 2 млн.76 тыс. 103 рубля 40 коп. – собственные доходы. Утверждено бюджетом 8366,2 тыс.руб. Не дополучены  доходы на обшую сумму 162.7 тыс.руб. в том числе по налогам: на имущество на сумму 99.4 тыс.руб. на доходы от использования имущества, находящегося в муниципальной собственности на сумму 69.5 тыс.руб. Доля помощи областного бюджета в общей сумме доходов муниципального образования составила 76,7 %.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Основная часть доходов обеспечена поступлением налоговых и неналоговых платежей. Наибольший удельный вес в объеме налоговых платежей приходится на имущественный и земельный налоги. Дополнительно поступил налог от продажи материальных и нематериальных активов- 200261, 4.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       В целях повышения уровня собираемости налогов в Администрация Рудавского сельсовета ведет свою работа с  недоимщиками.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 Безвозмездных  поступлений  из других бюджетов бюджетной системы РФ  за истекший период поступило 6 мл. 290 тыс.  50 рублей.  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                       Расходы бюджета Рудавского сельсовета.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   В течение отчетного периода исполнение расходов бюджета Рудавского сельсовета осуществлялось в соответствии с решением Собрания депутатов Рудавского сельсовета об утверждении бюджета Рудавского сельсовета,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Общий объем расходов бюджета поселения на 2022 год утвержден в сумме 9 млн. 997 тыс. 923 тыс. рублей.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Фактически расходовано средств бюджета поселения в 2022 году  9 млн. 766 тыс.  968 рублей 97 коп.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Основными направлениями расходных обязательств бюджета в 2022 году являлись обязательства по разделам :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«Общегосударственные вопросы» -3695,0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«Национальная оборона» - 245,0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 «Национальная безопасность и правоохранительная деятельность» - 51,5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«Жилищно-коммунальное хозяйсство» - 474,9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«Культура, кинематография» - 5300,0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Неисполнение назначений, предусмотренные ассигнованиями, составили  250,0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«Общегосударственные вопросы» -133.3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«Национальная безопасность и правоохранительная деятельность» - 0,5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«Жилищно-коммунальное хозяйство» - 8,1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«Культура, кинематография» - 62,1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По разделу «Физическая культура и спорт» -1,0 тыс.руб.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Имущество.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Муниципальное имущество Рудавского сельсовета в 2022 году в аренду и безвозмездное пользование не передавалось.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На 01.01.2023 года в муниципальной собственности сельского поселения находится 54 объекта недвижимого имущества. Это объекты нежилого назначения -  здания, газопровод, водозаборные скважины, башни, водопроводные сети. Из всех обьектов  зарегистрированы в Управлении Федеральной службы регистрации, кадастра и картографии – 3 скважины, в стадии регистрации здания СДК. Также в процессе регистрации водопроводные сети сел Стрелецкое и Пушкарное, и  4 водозаборные скважины, 4 башни.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               Полномочия в сфере ПБ.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Для обеспечения пожарной безопасности на территории поселения проводится ряд мер: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- в целях предупреждения ландшафтных пожаров на территории Рудавского сельсовета  принято Постановление об утверждении плана мероприятий по предупреждению ландшафтных пожаров на территории Рудавского сельсовета в 2022 году,  утверждён План основных мероприятий по    подготовке     к    пожароопасному периоду.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- утвержден План мероприятий по обеспечению первичных мер пожарной безопасности на территории Рудавского сельсовета на 2022 год.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сельсовета, при подворном обходе.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Так же специалистами проводятся мероприятия по недопущению выжигания сухой растительности, сжигания отходов на территории населенных пунктов. В поселении созданы   ДПД, работают внештатные пожарные инструктора.  Особое внимание уделяется семьям группы риска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                        Социальный блок.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В центре внимания остается совместная работа с УСЗН администрации Обоянского района  по оказанию социальной помощи и поддержки малообеспеченной категории граждан.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На территории Рудавского сельсовета  активно работают все бюджетные организации – 1 средняя общеобразовательная  школа, 1 детский сад, 2 отделения почтовой связи, 5 СДК, 5 библиотек, ввиду отсутствия кадров на ФАПах Обоянской ЦРБ проводится диспансеризация граждан в каждом населенном пункте. Таким образом жители нашего муниципального образования обеспечиваются  необходимыми доступными услугами для обеспечения жизнедеятельности. В 2022 году открылась 3 модельная библиотека.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На территории поселения имеются  торговые объекты товаров первой необходимости.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      На территории  проживает 1 Ветеран ВОВ.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                                         Благоустройство.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    Одним из самых актуальных вопросов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    В целях благоустройства территории Рудавского сельсовета проведены следующие работы: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 регулярная санитарная уборка, покос травы: детских и  спортивных площадок, приусадебных участков, кладбищ;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  произведен косметический  ремонт  памятников  ВОВ;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 производится покос сорной растительности и карантинных сорняков;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 на линиях наружного освещения установлены 6 светильника со светодиодными лампами- 4 в с.Кулига. 1 село Стрелецкое,  1 в п.Рудавский, произведена замена  3 ламп. Приобретены 24 энергосберегающих светильника. Ведется работа с Обоянским РЭС по увеличению ( в связи с заменой на энергосберегающие светильники) количества светильников.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    Регулярно специалистами Администрации проводятся  объезды территории сельского поселения с целью выявления свалочных очагов, исполнения «Правил благоустройства и санитарного содержания территории Рудавского сельсовета. В ходе мероприятий с гражданами проводится беседы, разъясняются Правила благоустройства территории.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    За 2022 год  было проведено  15 субботников, где приняли участие сотрудники администрации, школ, детского садика, работники культуры, а также некоторые жители сел.  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В 2022 году начата работа по обустройству лестничного перехода   из села Стрелецкое    в город Обоянь и по ремонту мостика из с.Рудавец в п.Рудавский.  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Заканчивая разговор о благоустройстве территории сельского поселения, хочется сказать большое спасибо всем руководителям учреждений и организаций и неравнодушным жителям, которые принимают активное участие в благоустройстве нашего родного уголка. Особые слова  благодарности Винокурову Д.И., Костив В.Н. и Казаковой И.П.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Культура и спорт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Выполнение полномочий по созданию условий для организации досуга и обеспечение жителей муниципального образования услугами учреждений культуры обеспечивают 3 сельских домов культуры и 2 сельских клуба.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Работает учреждение культуры согласно намеченным планам. В соответствии с планом мероприятий, работниками учреждений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мероприятия.  Для жителей поселения  были подготовлены творческие номера и концерты, фото и видео материалы различных проводимых акций. Сейчас в социальных сетях на страницах учреждений публикуется большой объем информации для обогащения культурной жизни населения.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        Клубные формирования активно и успешно участвовали в районных и межрайонных конкурсах и фестивалях.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Оценивая сложную ситуацию с кровлей СДК поселка Рудавский в 2022 году сделан проект на капитальный ремонт кровли Рудавского СДК. Стоимость работ по проекту составляет 7894, 0 тыс.руб. Также сделан проект на строительство детской площадки.  Два этих проекта будут реализовываться по проекту «Народный бюджет».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              Физическая культура и спорт.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Немаловажное значение в вопросе здоровья имеют физическая культура и спорт.  В п.Рудавском имеется спортивная площадка для занятий спортом и стадион, в с.Стрелецком  есть  стадион, оборудованный элементарным инвентарем, но там активно занимаются спортом подростки. Для малышей в с.Стрелецкое есть детская спортивная площадка.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                Работа по профилактике.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Координационным  советом по профилактике правонарушений  ведется индивидуально-профилактическая работа с семьями и несовершеннолетними, состоящими на профилактическом учете в банке данных семей, находящихся в социально-опасном положении, трудной жизненной ситуации и проживающих на территории нашего  муниципального образования.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Совместно с участковым уполномоченным и  членами комиссии по делам несовершеннолетних  осуществляются выезды к семьям, состоящим на различных учетах, проводятся профилактические  беседы, вручаются памятки. Активно в этом направлении совместно с администрацией работает школа, учреждения культуры.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                        Исполнение отдельных государственных полномочий.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Администрацией Рудавского сельсовета ведется исполнение отдельных государственных полномочий в части ведения воинского учета.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По результатам ежегодно проводимой  сверки  с Военным комиссариатом  установлено следующие: на воинском учете состоят всего 440 человека, в т.ч. офицеров –8 чел., граждан призывного возраста –33 чел.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В сентябре 2022 года мы, как все муниципалитеты и органы государственной власти Курской  области в полном объеме приступили к работе по оказанию содействия в проведении частичной мобилизации. С территории нашего поселения было мобилизовано 14 граждан.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      Также хочу  отметить, что жителями муниципального образования 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        Уважаемые депутаты! Вы ознакомились с основными итогами работы Администрации Рудавского сельсовета за 2022 год. Уходящий год был очень не простым, нерешенных задач осталось достаточно много.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  Впереди много важных и ответственных дел, планов, которые предстоит воплотить в жизнь.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 обеспечить стабильность поступления доходных источников;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 максимально оптимизировать расходы;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- активизировать работу среди населения по благоустройству прилегающей территории к домовладениям;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 И хотя не все это относится к полномочиям поселения все равно нельзя быть в стороне от этих проблем.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Решение, а точнее качество решения этих проблем является важнейшей и очень сложной задачей, которую решает, как администрация  района, так и администрация муниципального образования.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   Одним из наиболее важных вопросов остается санитарное состояние населенных пунктов. На территории поселения сбор и вывоз коммунальных отходов осуществляется региональным оператором, в частном секторе вывоз ТКО осуществляется один раз в неделю. Но, к сожалению, 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наших сел, в лесополосах и посадках около населенных пунктов.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 xml:space="preserve">     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 .Особая благодарность Винокурову Д.И. и Костив В.Н. эти молодые парни оказывают огромную помощь в благоустройстве наших сел. 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   В совместном труде и взаимодействии лежит путь к нашему благополучию.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r w:rsidRPr="0064012C">
        <w:rPr>
          <w:rFonts w:ascii="Arial" w:hAnsi="Arial" w:cs="Arial"/>
          <w:sz w:val="24"/>
          <w:szCs w:val="24"/>
        </w:rPr>
        <w:t> </w:t>
      </w: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</w:p>
    <w:p w:rsidR="00686BC4" w:rsidRPr="0064012C" w:rsidRDefault="00686BC4" w:rsidP="0064012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6BC4" w:rsidRPr="0064012C" w:rsidSect="0075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A62"/>
    <w:multiLevelType w:val="multilevel"/>
    <w:tmpl w:val="9F4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50"/>
    <w:rsid w:val="00034798"/>
    <w:rsid w:val="00043767"/>
    <w:rsid w:val="00050E64"/>
    <w:rsid w:val="00086F6B"/>
    <w:rsid w:val="00103698"/>
    <w:rsid w:val="001269AF"/>
    <w:rsid w:val="00133CC3"/>
    <w:rsid w:val="00165B03"/>
    <w:rsid w:val="00181BA3"/>
    <w:rsid w:val="001955BC"/>
    <w:rsid w:val="00236169"/>
    <w:rsid w:val="00261250"/>
    <w:rsid w:val="003411B1"/>
    <w:rsid w:val="004573CA"/>
    <w:rsid w:val="004957A9"/>
    <w:rsid w:val="005266FF"/>
    <w:rsid w:val="00556E8F"/>
    <w:rsid w:val="00564829"/>
    <w:rsid w:val="00582B80"/>
    <w:rsid w:val="005D1F50"/>
    <w:rsid w:val="005E2903"/>
    <w:rsid w:val="005F767C"/>
    <w:rsid w:val="0064012C"/>
    <w:rsid w:val="00686BC4"/>
    <w:rsid w:val="0070580D"/>
    <w:rsid w:val="007344D3"/>
    <w:rsid w:val="007551CA"/>
    <w:rsid w:val="00791B01"/>
    <w:rsid w:val="007B53A6"/>
    <w:rsid w:val="008141D8"/>
    <w:rsid w:val="00820001"/>
    <w:rsid w:val="008705BA"/>
    <w:rsid w:val="008D03CB"/>
    <w:rsid w:val="008D065B"/>
    <w:rsid w:val="00921D4F"/>
    <w:rsid w:val="00953826"/>
    <w:rsid w:val="00956B02"/>
    <w:rsid w:val="00997B8E"/>
    <w:rsid w:val="00AD2FA2"/>
    <w:rsid w:val="00AD5E8B"/>
    <w:rsid w:val="00AF0631"/>
    <w:rsid w:val="00B1699B"/>
    <w:rsid w:val="00B2478B"/>
    <w:rsid w:val="00B34250"/>
    <w:rsid w:val="00BA68E4"/>
    <w:rsid w:val="00BB6AC8"/>
    <w:rsid w:val="00BC4410"/>
    <w:rsid w:val="00BF755D"/>
    <w:rsid w:val="00C069C6"/>
    <w:rsid w:val="00C16EED"/>
    <w:rsid w:val="00C2518C"/>
    <w:rsid w:val="00C452E2"/>
    <w:rsid w:val="00C70633"/>
    <w:rsid w:val="00D15C0B"/>
    <w:rsid w:val="00D4546A"/>
    <w:rsid w:val="00D635C0"/>
    <w:rsid w:val="00D72B68"/>
    <w:rsid w:val="00DD6DD8"/>
    <w:rsid w:val="00DF074E"/>
    <w:rsid w:val="00EB6025"/>
    <w:rsid w:val="00F0432E"/>
    <w:rsid w:val="00F221CD"/>
    <w:rsid w:val="00F97B36"/>
    <w:rsid w:val="00FB4337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0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8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DefaultParagraphFont"/>
    <w:uiPriority w:val="99"/>
    <w:rsid w:val="0070580D"/>
    <w:rPr>
      <w:rFonts w:cs="Times New Roman"/>
    </w:rPr>
  </w:style>
  <w:style w:type="paragraph" w:customStyle="1" w:styleId="ya-share2item">
    <w:name w:val="ya-share2__item"/>
    <w:basedOn w:val="Normal"/>
    <w:uiPriority w:val="99"/>
    <w:rsid w:val="00705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05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580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5BC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uiPriority w:val="99"/>
    <w:rsid w:val="0064012C"/>
  </w:style>
  <w:style w:type="character" w:styleId="Hyperlink">
    <w:name w:val="Hyperlink"/>
    <w:basedOn w:val="DefaultParagraphFont"/>
    <w:uiPriority w:val="99"/>
    <w:rsid w:val="0064012C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64012C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1D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3258</Words>
  <Characters>18573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5</cp:revision>
  <cp:lastPrinted>2023-04-13T07:17:00Z</cp:lastPrinted>
  <dcterms:created xsi:type="dcterms:W3CDTF">2023-04-13T07:18:00Z</dcterms:created>
  <dcterms:modified xsi:type="dcterms:W3CDTF">2023-04-18T07:56:00Z</dcterms:modified>
</cp:coreProperties>
</file>