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A3" w:rsidRPr="00FA61A3" w:rsidRDefault="00FA61A3" w:rsidP="00FA61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Федеральный закон от 23.11.2009 N 261-ФЗ (ред. от 28.12.2013) "Об энергосбережении и о повышении энергетической эффективности и о внесении изменений в отдельные законодательные акты Российской Федерации" (с </w:t>
      </w:r>
      <w:proofErr w:type="spellStart"/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t>. и доп., вступ. в силу с 10.01.2014)</w:t>
      </w:r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A61A3" w:rsidRPr="00FA61A3" w:rsidRDefault="00FA61A3" w:rsidP="00FA61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A61A3" w:rsidRPr="00FA61A3" w:rsidRDefault="00FA61A3" w:rsidP="00FA61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t>Глава 2. ПОЛНОМОЧИЯ ОРГАНОВ ГОСУДАРСТВЕННОЙ ВЛАСТИРОССИЙСКОЙ ФЕДЕРАЦИИ, ОРГАНОВ ГОСУДАРСТВЕННОЙ ВЛАСТИ СУБЪЕКТОВ РОССИЙСКОЙ ФЕДЕРАЦИИ, ОРГАНОВ МЕСТНОГОСАМОУПРАВЛЕНИЯ В ОБЛАСТИ ЭНЕРГОСБЕРЕЖЕНИЯИ ПОВЫШЕНИЯ ЭНЕРГЕТИЧЕСКОЙ ЭФФЕКТИВНОСТИ</w:t>
      </w:r>
      <w:r w:rsidRPr="00FA61A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A61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Статья 8. Полномочия органов местного самоуправления в области энергосбережения и повышения энергетической эффективности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 в области энергосбережения и повышения энергетической эффективности относятся: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1) разработка и реализация муниципальных программ в области энергосбережения и повышения энергетической эффективности;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3)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 xml:space="preserve">4) координация мероприятий по энергосбережению и повышению энергетической эффективности и </w:t>
      </w:r>
      <w:proofErr w:type="gramStart"/>
      <w:r w:rsidRPr="00FA61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A61A3">
        <w:rPr>
          <w:rFonts w:ascii="Times New Roman" w:eastAsia="Times New Roman" w:hAnsi="Times New Roman" w:cs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предприятиями;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>5) осуществление иных полномочий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местного самоуправления.</w:t>
      </w:r>
    </w:p>
    <w:p w:rsidR="00FA61A3" w:rsidRPr="00FA61A3" w:rsidRDefault="00FA61A3" w:rsidP="00FA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t xml:space="preserve">(п. 5 </w:t>
      </w:r>
      <w:proofErr w:type="gramStart"/>
      <w:r w:rsidRPr="00FA61A3">
        <w:rPr>
          <w:rFonts w:ascii="Times New Roman" w:eastAsia="Times New Roman" w:hAnsi="Times New Roman" w:cs="Times New Roman"/>
          <w:sz w:val="28"/>
          <w:szCs w:val="28"/>
        </w:rPr>
        <w:t>введен</w:t>
      </w:r>
      <w:proofErr w:type="gramEnd"/>
      <w:r w:rsidRPr="00FA61A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FA61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FA61A3">
        <w:rPr>
          <w:rFonts w:ascii="Times New Roman" w:eastAsia="Times New Roman" w:hAnsi="Times New Roman" w:cs="Times New Roman"/>
          <w:sz w:val="28"/>
          <w:szCs w:val="28"/>
        </w:rPr>
        <w:t xml:space="preserve"> от 28.12.2013 N 399-ФЗ)</w:t>
      </w:r>
    </w:p>
    <w:p w:rsidR="00FA61A3" w:rsidRPr="00FA61A3" w:rsidRDefault="00FA61A3" w:rsidP="00FA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61A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A61A3">
        <w:rPr>
          <w:rFonts w:ascii="Times New Roman" w:eastAsia="Times New Roman" w:hAnsi="Times New Roman" w:cs="Times New Roman"/>
          <w:sz w:val="28"/>
          <w:szCs w:val="28"/>
        </w:rPr>
        <w:br/>
      </w:r>
      <w:r w:rsidRPr="00FA61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A7B8F" w:rsidRPr="00FA61A3" w:rsidRDefault="00EA7B8F">
      <w:pPr>
        <w:rPr>
          <w:sz w:val="28"/>
          <w:szCs w:val="28"/>
        </w:rPr>
      </w:pPr>
    </w:p>
    <w:sectPr w:rsidR="00EA7B8F" w:rsidRPr="00FA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1A3"/>
    <w:rsid w:val="00EA7B8F"/>
    <w:rsid w:val="00FA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6545/?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2014-02-24T05:41:00Z</dcterms:created>
  <dcterms:modified xsi:type="dcterms:W3CDTF">2014-02-24T05:43:00Z</dcterms:modified>
</cp:coreProperties>
</file>