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A7" w:rsidRDefault="00BA41A7" w:rsidP="00BA41A7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1A7" w:rsidRDefault="00BA41A7" w:rsidP="00BA41A7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О ПРОДЕЛАННОЙ РАБОТЕ АДМИНИСТРАЦИИ РУДАВСКОГО СЕЛЬСОВЕТА ОБОЯНСКОГО РАЙОНА</w:t>
      </w:r>
    </w:p>
    <w:p w:rsidR="00BA41A7" w:rsidRDefault="00BA41A7" w:rsidP="00BA41A7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 ВЫПОЛНЕНИЮ ПЛАНА МЕРОПРИЯТИЙ ПО ПОВЫШЕНИЮ РОЛИ ИМУЩЕСТВЕННЫХ НАЛОГОВ В ФОРМИРОВАНИЮ ОБЛАСТНОГО И МЕСТНЫХ БЮДЖЕТОВ КУРСКОЙ ОБЛАСТИ НА 2013 – 2014 ГОДЫ</w:t>
      </w:r>
      <w:proofErr w:type="gramEnd"/>
    </w:p>
    <w:p w:rsidR="00BA41A7" w:rsidRDefault="00BA41A7" w:rsidP="00BA41A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A41A7" w:rsidRDefault="00BA41A7" w:rsidP="00BA41A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 01 февраля 2014 ГОДА</w:t>
      </w:r>
    </w:p>
    <w:p w:rsidR="00BA41A7" w:rsidRDefault="00BA41A7" w:rsidP="00BA41A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0" w:type="dxa"/>
        <w:tblLayout w:type="fixed"/>
        <w:tblLook w:val="0000"/>
      </w:tblPr>
      <w:tblGrid>
        <w:gridCol w:w="3401"/>
        <w:gridCol w:w="3637"/>
        <w:gridCol w:w="2001"/>
        <w:gridCol w:w="850"/>
        <w:gridCol w:w="45"/>
        <w:gridCol w:w="3215"/>
        <w:gridCol w:w="1961"/>
      </w:tblGrid>
      <w:tr w:rsidR="00BA41A7" w:rsidRPr="00E809FA" w:rsidTr="004F3711">
        <w:trPr>
          <w:trHeight w:hRule="exact" w:val="562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Плана мероприятий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отчета о проделанной работе</w:t>
            </w:r>
          </w:p>
        </w:tc>
        <w:tc>
          <w:tcPr>
            <w:tcW w:w="1961" w:type="dxa"/>
          </w:tcPr>
          <w:p w:rsidR="00BA41A7" w:rsidRPr="00884CEF" w:rsidRDefault="00BA41A7" w:rsidP="004F3711"/>
        </w:tc>
      </w:tr>
      <w:tr w:rsidR="00BA41A7" w:rsidTr="004F3711"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A7" w:rsidRPr="00884CEF" w:rsidRDefault="00BA41A7" w:rsidP="004F3711"/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A7" w:rsidRPr="00884CEF" w:rsidRDefault="00BA41A7" w:rsidP="004F3711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A41A7" w:rsidTr="004F3711">
        <w:trPr>
          <w:trHeight w:hRule="exact" w:val="980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земельных участков из сведений ГКН, у которых отсутствуют правообладатели.  </w:t>
            </w:r>
          </w:p>
          <w:p w:rsidR="00BA41A7" w:rsidRDefault="00BA41A7" w:rsidP="004F3711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полученных из ф</w:t>
            </w:r>
            <w:r>
              <w:rPr>
                <w:rFonts w:ascii="Times New Roman" w:hAnsi="Times New Roman" w:cs="Times New Roman"/>
              </w:rPr>
              <w:t xml:space="preserve">илиала ФГБУ «ФКП </w:t>
            </w:r>
            <w:proofErr w:type="spellStart"/>
            <w:r>
              <w:rPr>
                <w:rFonts w:ascii="Times New Roman" w:hAnsi="Times New Roman" w:cs="Times New Roman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</w:rPr>
              <w:t>» по Курской области: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Pr="003E3E2B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92</w:t>
            </w:r>
          </w:p>
        </w:tc>
      </w:tr>
      <w:tr w:rsidR="00BA41A7" w:rsidTr="004F3711">
        <w:trPr>
          <w:trHeight w:hRule="exact" w:val="562"/>
        </w:trPr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/>
        </w:tc>
        <w:tc>
          <w:tcPr>
            <w:tcW w:w="5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/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шт.</w:t>
            </w:r>
          </w:p>
        </w:tc>
      </w:tr>
      <w:tr w:rsidR="00BA41A7" w:rsidTr="004F3711"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/>
        </w:tc>
        <w:tc>
          <w:tcPr>
            <w:tcW w:w="5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/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9580911 кв. м.</w:t>
            </w:r>
          </w:p>
        </w:tc>
      </w:tr>
      <w:tr w:rsidR="00BA41A7" w:rsidRPr="00884CEF" w:rsidTr="004F3711">
        <w:trPr>
          <w:trHeight w:hRule="exact" w:val="846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земельных участков, по которым отсутствует кадастровая стоимость в связи с отсутствием в ГКН сведений о категории земель, разрешенном использовании или в связи с установлением разрешенного использования, не позволяющего определить группу видов разрешенного использования, а также установленное разрешенное использование не соответствует правовому режиму земель.</w:t>
            </w:r>
          </w:p>
          <w:p w:rsidR="00BA41A7" w:rsidRDefault="00BA41A7" w:rsidP="004F3711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A7" w:rsidRDefault="00BA41A7" w:rsidP="004F3711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полученных из ф</w:t>
            </w:r>
            <w:r>
              <w:rPr>
                <w:rFonts w:ascii="Times New Roman" w:hAnsi="Times New Roman" w:cs="Times New Roman"/>
              </w:rPr>
              <w:t xml:space="preserve">илиала ФГБУ «ФКП </w:t>
            </w:r>
            <w:proofErr w:type="spellStart"/>
            <w:r>
              <w:rPr>
                <w:rFonts w:ascii="Times New Roman" w:hAnsi="Times New Roman" w:cs="Times New Roman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</w:rPr>
              <w:t>» по Курской области: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BA41A7" w:rsidRPr="003E3E2B" w:rsidRDefault="00BA41A7" w:rsidP="004F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1A7" w:rsidTr="004F3711">
        <w:trPr>
          <w:trHeight w:hRule="exact" w:val="562"/>
        </w:trPr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Pr="00884CEF" w:rsidRDefault="00BA41A7" w:rsidP="004F3711"/>
        </w:tc>
        <w:tc>
          <w:tcPr>
            <w:tcW w:w="5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Pr="00884CEF" w:rsidRDefault="00BA41A7" w:rsidP="004F3711"/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BA41A7" w:rsidTr="004F3711"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/>
        </w:tc>
        <w:tc>
          <w:tcPr>
            <w:tcW w:w="5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/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 кв. м.</w:t>
            </w:r>
          </w:p>
        </w:tc>
      </w:tr>
      <w:tr w:rsidR="00BA41A7" w:rsidTr="004F3711">
        <w:trPr>
          <w:trHeight w:hRule="exact" w:val="1942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pStyle w:val="1"/>
              <w:spacing w:after="0" w:line="100" w:lineRule="atLeast"/>
              <w:ind w:left="0" w:firstLine="27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Органам местного самоуправления, в целях получения сведений из Единого государственного реестра прав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на недвижимое имущество и сделок с ним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минимизации бумажного документооборота приобрести электронную цифровую подпись, обеспечивающую доступ к порталу государственных услуг, оказываемых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Росреестром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электронном виде.   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приобретения электронной подписи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Pr="00884CEF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2013 года</w:t>
            </w:r>
          </w:p>
        </w:tc>
      </w:tr>
      <w:tr w:rsidR="00BA41A7" w:rsidTr="004F3711"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/>
        </w:tc>
        <w:tc>
          <w:tcPr>
            <w:tcW w:w="5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/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запросов в электронном виде с использованием электронной подписи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BA41A7" w:rsidTr="004F3711">
        <w:trPr>
          <w:trHeight w:val="4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на уровне муниципальных образований по установлению правообладателей земельных участков. </w:t>
            </w:r>
          </w:p>
          <w:p w:rsidR="00BA41A7" w:rsidRDefault="00BA41A7" w:rsidP="004F3711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пункту 1 Плана мероприятий)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по которым установлены правообладатели и сведения переданы в ф</w:t>
            </w:r>
            <w:r>
              <w:rPr>
                <w:rFonts w:ascii="Times New Roman" w:hAnsi="Times New Roman" w:cs="Times New Roman"/>
              </w:rPr>
              <w:t xml:space="preserve">илиал ФГБУ «ФКП </w:t>
            </w:r>
            <w:proofErr w:type="spellStart"/>
            <w:r>
              <w:rPr>
                <w:rFonts w:ascii="Times New Roman" w:hAnsi="Times New Roman" w:cs="Times New Roman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</w:rPr>
              <w:t>» по Курской области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BA41A7" w:rsidTr="004F3711">
        <w:trPr>
          <w:trHeight w:val="4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на уровне муниципальных образований и принятие нормативных правовых актов по установлению принадлежности земельных участков по перечню, предоставленному в соответствии с п.3 настоящего Плана, и предоставление указанных сведений в филиал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Курской области. </w:t>
            </w:r>
          </w:p>
          <w:p w:rsidR="00BA41A7" w:rsidRDefault="00BA41A7" w:rsidP="004F3711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пункту 2 Плана мероприятий)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по которым приняты нормативные правовые акты и сведения переданы в ф</w:t>
            </w:r>
            <w:r>
              <w:rPr>
                <w:rFonts w:ascii="Times New Roman" w:hAnsi="Times New Roman" w:cs="Times New Roman"/>
              </w:rPr>
              <w:t xml:space="preserve">илиал ФГБУ «ФКП </w:t>
            </w:r>
            <w:proofErr w:type="spellStart"/>
            <w:r>
              <w:rPr>
                <w:rFonts w:ascii="Times New Roman" w:hAnsi="Times New Roman" w:cs="Times New Roman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</w:rPr>
              <w:t>» по Курской области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BA41A7" w:rsidTr="004F3711">
        <w:trPr>
          <w:trHeight w:val="4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электронно-цифровой подписи, необходимых для предоставления в электронном виде документов в процессе информационного взаимодействия при ведении государственного кадастра недвижимости.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приобретения электронной подписи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A41A7" w:rsidRPr="003E3E2B" w:rsidTr="004F3711">
        <w:trPr>
          <w:trHeight w:val="4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постановлений (внесение изменений в принятые постановления) по ранее учтенным земельным участкам с целью уточнения сведений о месте нахождения, в том числе о владельцах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участков, предоставление указанных сведений в филиал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Курской области в порядке, предусмотренном постановлением Правительства Российской Федерации от 18.08.2008г. № 618 «Об информационном взаимодействии при ведении государственного кадастра недвижимости».</w:t>
            </w:r>
            <w:proofErr w:type="gramEnd"/>
          </w:p>
          <w:p w:rsidR="00BA41A7" w:rsidRDefault="00BA41A7" w:rsidP="004F3711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A7" w:rsidRDefault="00BA41A7" w:rsidP="004F3711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земельных участков, по которым приняты нормативные правовые акты и сведения переданы в ф</w:t>
            </w:r>
            <w:r>
              <w:rPr>
                <w:rFonts w:ascii="Times New Roman" w:hAnsi="Times New Roman" w:cs="Times New Roman"/>
              </w:rPr>
              <w:t xml:space="preserve">илиал ФГБУ «ФКП </w:t>
            </w:r>
            <w:proofErr w:type="spellStart"/>
            <w:r>
              <w:rPr>
                <w:rFonts w:ascii="Times New Roman" w:hAnsi="Times New Roman" w:cs="Times New Roman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</w:t>
            </w:r>
            <w:r>
              <w:rPr>
                <w:rFonts w:ascii="Times New Roman" w:hAnsi="Times New Roman" w:cs="Times New Roman"/>
              </w:rPr>
              <w:lastRenderedPageBreak/>
              <w:t>Курской области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 шт. </w:t>
            </w:r>
          </w:p>
        </w:tc>
      </w:tr>
      <w:tr w:rsidR="00BA41A7" w:rsidTr="004F3711">
        <w:trPr>
          <w:trHeight w:val="4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органами местного самоуправления работы среди населения по оформлению прав собственности на земельные участки в Едином государственном реестре прав.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961" w:type="dxa"/>
          </w:tcPr>
          <w:p w:rsidR="00BA41A7" w:rsidRPr="00884CEF" w:rsidRDefault="00BA41A7" w:rsidP="004F3711"/>
        </w:tc>
      </w:tr>
      <w:tr w:rsidR="00BA41A7" w:rsidTr="004F3711">
        <w:trPr>
          <w:trHeight w:hRule="exact" w:val="1575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(инвентаризации) объектов капитального строительства, земельных участков, расположенных на территории муниципальных образований Курской области, для установления неучтенных объектов капитального строительства, фактических землепользователей, использующих земельные участки без правоустанавливающих документов, с целью привлечения их к оформлению правоустанавливающих документов и уплате налогов на имущество и земельного налога. </w:t>
            </w:r>
          </w:p>
          <w:p w:rsidR="00BA41A7" w:rsidRDefault="00BA41A7" w:rsidP="004F3711">
            <w:pPr>
              <w:spacing w:after="0" w:line="100" w:lineRule="atLeast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 – разъяснительной работы с населением, направленной на побуждение физических лиц к оформлению в установленном порядке правоустанавливающих документов. </w:t>
            </w:r>
          </w:p>
          <w:p w:rsidR="00BA41A7" w:rsidRDefault="00BA41A7" w:rsidP="004F3711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Курской области, Прокуратуру Курской области сведений о гражданах, фактически использующих земельные участки, по которым не оформлено право собственности или право аренды, для привлечения их к административной ответственности.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капитального строительства выявленных в ходе проведения обследования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EE19E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1A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A41A7" w:rsidTr="004F3711">
        <w:trPr>
          <w:trHeight w:hRule="exact" w:val="1679"/>
        </w:trPr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/>
        </w:tc>
        <w:tc>
          <w:tcPr>
            <w:tcW w:w="65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выявленных в ходе проведения обследования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BA41A7" w:rsidTr="004F3711"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/>
        </w:tc>
        <w:tc>
          <w:tcPr>
            <w:tcW w:w="65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направленных сведений в </w:t>
            </w:r>
            <w:r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Курской области, Прокуратуру Курской области</w:t>
            </w:r>
          </w:p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BA41A7" w:rsidTr="004F3711">
        <w:trPr>
          <w:trHeight w:val="4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ind w:firstLine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уточнению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участках, расположенных на территории муниципальных образований Курской области, ранее закрепленных за юридическими лицами, в отношении которых возбуждена или завершена процедура банкротства, а также прекративших свою деятельность по иным основаниям, с целью выявления земельных участков, фактически используемых другими землепользователями при отсутствии правоустанавливающих документов. Привлечение фактических землепользователей к уплате земельного налога. 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фактически используемых другими землепользователями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EE19E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BA41A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A41A7" w:rsidTr="004F3711">
        <w:trPr>
          <w:trHeight w:hRule="exact" w:val="582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5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 по изъятию земельных участков, выделенных под индивидуальное жилищное строительство и используемых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целевому</w:t>
            </w:r>
          </w:p>
          <w:p w:rsidR="00BA41A7" w:rsidRDefault="00BA41A7" w:rsidP="004F3711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A7" w:rsidRDefault="00BA41A7" w:rsidP="004F3711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 для последующей их продажи через аукционы.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BA41A7" w:rsidTr="004F3711">
        <w:trPr>
          <w:trHeight w:hRule="exact" w:val="414"/>
        </w:trPr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/>
        </w:tc>
        <w:tc>
          <w:tcPr>
            <w:tcW w:w="65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изъято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BA41A7" w:rsidTr="004F3711"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/>
        </w:tc>
        <w:tc>
          <w:tcPr>
            <w:tcW w:w="65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BA41A7" w:rsidTr="004F3711">
        <w:trPr>
          <w:trHeight w:val="4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налоговые органы области сведений о фактах использования не по целевому назначению (неиспользования по целевому назначению) земель сельскохозяйственного назначения или земель в составе зон сельскохозяйственного использования в населенных пунктах, предназначенных для сельскохозяйственного производства, и последующее использование полученных сведений для администрирования земельного налога.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переданы в налоговые органы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243DC5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1A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A41A7" w:rsidTr="004F3711">
        <w:trPr>
          <w:trHeight w:val="4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занятых многоквартирными домами земельных участков в границах выделенного для строительства дома участка, обеспечение их государственного кадастрового учета в филиале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Курской области и государственной регистрации прав в Управлении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Курской области.</w:t>
            </w:r>
          </w:p>
          <w:p w:rsidR="00BA41A7" w:rsidRDefault="00BA41A7" w:rsidP="004F3711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многоквартирных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оформлены права на земельные участки в </w:t>
            </w:r>
            <w:r>
              <w:rPr>
                <w:rFonts w:ascii="Times New Roman" w:hAnsi="Times New Roman" w:cs="Times New Roman"/>
              </w:rPr>
              <w:t xml:space="preserve">Управлении </w:t>
            </w:r>
            <w:proofErr w:type="spellStart"/>
            <w:r>
              <w:rPr>
                <w:rFonts w:ascii="Times New Roman" w:hAnsi="Times New Roman" w:cs="Times New Roman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Курской области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BA41A7" w:rsidTr="004F3711">
        <w:trPr>
          <w:trHeight w:val="4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на уровне муниципальных образований по присвоению номеров домов в сельских населенных пунктах:</w:t>
            </w:r>
          </w:p>
          <w:p w:rsidR="00BA41A7" w:rsidRDefault="00BA41A7" w:rsidP="004F3711">
            <w:pPr>
              <w:spacing w:after="0" w:line="100" w:lineRule="atLeast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сельских населенных пунктов, в которых отсутствует адресация объектов;</w:t>
            </w:r>
          </w:p>
          <w:p w:rsidR="00BA41A7" w:rsidRDefault="00BA41A7" w:rsidP="004F3711">
            <w:pPr>
              <w:spacing w:after="0" w:line="100" w:lineRule="atLeast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правовых актов о присвоении номера дома;</w:t>
            </w:r>
          </w:p>
          <w:p w:rsidR="00BA41A7" w:rsidRDefault="00BA41A7" w:rsidP="004F3711">
            <w:pPr>
              <w:spacing w:after="0" w:line="100" w:lineRule="atLeast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сведений в адресный реестр муниципального образования;</w:t>
            </w:r>
          </w:p>
          <w:p w:rsidR="00BA41A7" w:rsidRDefault="00BA41A7" w:rsidP="004F3711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копий правовых актов в территориальные налоговые органы для внесения сведений об адресах объектов недвижимости в Федеральную информационную адресную систему. 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копий правовых актов в налоговые органы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BA41A7" w:rsidTr="004F3711">
        <w:trPr>
          <w:trHeight w:val="4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на уровне муниципальных образований по установлению и устранению несоответствий в адресации объектов недвижимости, расположенных на территории муниципальных образований:</w:t>
            </w:r>
          </w:p>
          <w:p w:rsidR="00BA41A7" w:rsidRDefault="00BA41A7" w:rsidP="004F3711">
            <w:pPr>
              <w:spacing w:after="0" w:line="100" w:lineRule="atLeast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расхождений в адресации объектов недвижимости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в соответствии с п.3 Настоящего Плана и содержащихся в КЛАДР;</w:t>
            </w:r>
          </w:p>
          <w:p w:rsidR="00BA41A7" w:rsidRDefault="00BA41A7" w:rsidP="004F3711">
            <w:pPr>
              <w:spacing w:after="0" w:line="100" w:lineRule="atLeast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несоответствий в адресах земельных участков и расположенных на них зданиях, строениях и сооружениях;</w:t>
            </w:r>
          </w:p>
          <w:p w:rsidR="00BA41A7" w:rsidRDefault="00BA41A7" w:rsidP="004F3711">
            <w:pPr>
              <w:spacing w:after="0" w:line="100" w:lineRule="atLeast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правовых актов о внесении изменений в адресацию объекта недвижимости;</w:t>
            </w:r>
          </w:p>
          <w:p w:rsidR="00BA41A7" w:rsidRDefault="00BA41A7" w:rsidP="004F3711">
            <w:pPr>
              <w:spacing w:after="0" w:line="100" w:lineRule="atLeast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адресный реестр муниципального образования;</w:t>
            </w:r>
          </w:p>
          <w:p w:rsidR="00BA41A7" w:rsidRDefault="00BA41A7" w:rsidP="004F3711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направление копий правовых актов в территориальные налоговые органы для внесения изменений в Федеральную информационную адресную систему.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копий правовых актов в налоговые органы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шт.</w:t>
            </w:r>
          </w:p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A7" w:rsidRDefault="00BA41A7" w:rsidP="004F37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BA41A7" w:rsidRDefault="00BA41A7" w:rsidP="00BA41A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A41A7" w:rsidRDefault="00BA41A7" w:rsidP="00BA41A7">
      <w:pPr>
        <w:rPr>
          <w:rFonts w:ascii="Times New Roman" w:hAnsi="Times New Roman" w:cs="Times New Roman"/>
          <w:sz w:val="24"/>
          <w:szCs w:val="24"/>
        </w:rPr>
      </w:pPr>
    </w:p>
    <w:p w:rsidR="00BA41A7" w:rsidRPr="00EA1C1C" w:rsidRDefault="00EA1C1C" w:rsidP="00BA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                                Е.В.Астафьева</w:t>
      </w:r>
    </w:p>
    <w:p w:rsidR="00BA41A7" w:rsidRDefault="00BA41A7" w:rsidP="00BA41A7">
      <w:pPr>
        <w:rPr>
          <w:rFonts w:ascii="Times New Roman" w:hAnsi="Times New Roman" w:cs="Times New Roman"/>
          <w:sz w:val="24"/>
          <w:szCs w:val="24"/>
        </w:rPr>
      </w:pPr>
    </w:p>
    <w:p w:rsidR="00BA41A7" w:rsidRDefault="00BA41A7" w:rsidP="00BA41A7">
      <w:pPr>
        <w:rPr>
          <w:rFonts w:ascii="Times New Roman" w:hAnsi="Times New Roman" w:cs="Times New Roman"/>
          <w:sz w:val="24"/>
          <w:szCs w:val="24"/>
        </w:rPr>
      </w:pPr>
    </w:p>
    <w:p w:rsidR="00BA41A7" w:rsidRDefault="00BA41A7" w:rsidP="00BA41A7">
      <w:pPr>
        <w:rPr>
          <w:rFonts w:ascii="Times New Roman" w:hAnsi="Times New Roman" w:cs="Times New Roman"/>
          <w:sz w:val="24"/>
          <w:szCs w:val="24"/>
        </w:rPr>
      </w:pPr>
    </w:p>
    <w:p w:rsidR="00BA41A7" w:rsidRPr="00C0077F" w:rsidRDefault="00BA41A7" w:rsidP="00BA41A7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1A7" w:rsidRPr="0039591A" w:rsidRDefault="00BA41A7" w:rsidP="00BA41A7"/>
    <w:p w:rsidR="00BA41A7" w:rsidRPr="009E424B" w:rsidRDefault="00BA41A7" w:rsidP="00BA41A7"/>
    <w:p w:rsidR="00BA41A7" w:rsidRPr="00BD4F3A" w:rsidRDefault="00BA41A7" w:rsidP="00BA41A7"/>
    <w:p w:rsidR="00BA41A7" w:rsidRPr="00E809FA" w:rsidRDefault="00BA41A7" w:rsidP="00BA41A7"/>
    <w:p w:rsidR="00BA41A7" w:rsidRDefault="00BA41A7" w:rsidP="00BA41A7"/>
    <w:p w:rsidR="00024942" w:rsidRDefault="00024942"/>
    <w:sectPr w:rsidR="00024942" w:rsidSect="003D2A0C">
      <w:pgSz w:w="16838" w:h="11906" w:orient="landscape"/>
      <w:pgMar w:top="1247" w:right="1134" w:bottom="153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A41A7"/>
    <w:rsid w:val="00024942"/>
    <w:rsid w:val="00243DC5"/>
    <w:rsid w:val="004D0FDF"/>
    <w:rsid w:val="008B52EE"/>
    <w:rsid w:val="00BA41A7"/>
    <w:rsid w:val="00CB1D2C"/>
    <w:rsid w:val="00EA1C1C"/>
    <w:rsid w:val="00EE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41A7"/>
    <w:pPr>
      <w:suppressAutoHyphens/>
      <w:spacing w:after="240" w:line="480" w:lineRule="auto"/>
      <w:ind w:left="720" w:firstLine="360"/>
    </w:pPr>
    <w:rPr>
      <w:rFonts w:ascii="Calibri" w:eastAsia="SimSun" w:hAnsi="Calibri" w:cs="Calibri"/>
      <w:kern w:val="1"/>
      <w:lang w:val="en-US" w:eastAsia="en-US" w:bidi="en-US"/>
    </w:rPr>
  </w:style>
  <w:style w:type="character" w:styleId="a3">
    <w:name w:val="Hyperlink"/>
    <w:uiPriority w:val="99"/>
    <w:unhideWhenUsed/>
    <w:rsid w:val="00BA41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1190</Words>
  <Characters>6784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2014-02-12T05:12:00Z</cp:lastPrinted>
  <dcterms:created xsi:type="dcterms:W3CDTF">2014-02-07T05:42:00Z</dcterms:created>
  <dcterms:modified xsi:type="dcterms:W3CDTF">2014-02-12T05:14:00Z</dcterms:modified>
</cp:coreProperties>
</file>