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9B" w:rsidRDefault="0016259B" w:rsidP="001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РУДАВСКОГО СЕЛЬСОВЕТА</w:t>
      </w:r>
    </w:p>
    <w:p w:rsidR="0016259B" w:rsidRDefault="0016259B" w:rsidP="00630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ОБОЯНСКОГО РАЙОНА КУРСКОЙ ОБЛАСТИ</w:t>
      </w:r>
    </w:p>
    <w:p w:rsidR="0016259B" w:rsidRDefault="0016259B" w:rsidP="001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259B" w:rsidRDefault="0016259B" w:rsidP="001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Рудавский</w:t>
      </w:r>
      <w:proofErr w:type="spellEnd"/>
      <w:r>
        <w:rPr>
          <w:b/>
          <w:sz w:val="28"/>
          <w:szCs w:val="28"/>
        </w:rPr>
        <w:t xml:space="preserve"> </w:t>
      </w:r>
    </w:p>
    <w:p w:rsidR="0016259B" w:rsidRDefault="0016259B" w:rsidP="0016259B">
      <w:pPr>
        <w:jc w:val="center"/>
        <w:rPr>
          <w:b/>
          <w:color w:val="FF0000"/>
          <w:sz w:val="28"/>
          <w:szCs w:val="28"/>
        </w:rPr>
      </w:pPr>
    </w:p>
    <w:p w:rsidR="0016259B" w:rsidRDefault="0016259B" w:rsidP="00630287">
      <w:pPr>
        <w:jc w:val="both"/>
        <w:rPr>
          <w:b/>
          <w:sz w:val="28"/>
          <w:szCs w:val="28"/>
        </w:rPr>
      </w:pPr>
      <w:r w:rsidRPr="00FF16C9">
        <w:rPr>
          <w:b/>
          <w:sz w:val="28"/>
          <w:szCs w:val="28"/>
        </w:rPr>
        <w:t xml:space="preserve">от 12 июля 2017 </w:t>
      </w:r>
      <w:r w:rsidR="00630287">
        <w:rPr>
          <w:b/>
          <w:sz w:val="28"/>
          <w:szCs w:val="28"/>
        </w:rPr>
        <w:t>г.</w:t>
      </w:r>
      <w:r w:rsidRPr="00FF16C9">
        <w:rPr>
          <w:b/>
          <w:sz w:val="28"/>
          <w:szCs w:val="28"/>
        </w:rPr>
        <w:t xml:space="preserve">                                                                                      № 18/88</w:t>
      </w:r>
    </w:p>
    <w:p w:rsidR="00630287" w:rsidRDefault="00630287" w:rsidP="00630287">
      <w:pPr>
        <w:jc w:val="both"/>
        <w:rPr>
          <w:i/>
          <w:sz w:val="28"/>
          <w:szCs w:val="28"/>
        </w:rPr>
      </w:pPr>
    </w:p>
    <w:p w:rsidR="0016259B" w:rsidRDefault="0016259B" w:rsidP="00162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</w:t>
      </w:r>
    </w:p>
    <w:p w:rsidR="0016259B" w:rsidRDefault="0016259B" w:rsidP="00162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кандидатур на должность Главы </w:t>
      </w:r>
    </w:p>
    <w:p w:rsidR="0016259B" w:rsidRPr="002F22CC" w:rsidRDefault="0016259B" w:rsidP="001625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Рудавского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6259B" w:rsidRDefault="0016259B" w:rsidP="0016259B">
      <w:pPr>
        <w:jc w:val="both"/>
        <w:rPr>
          <w:sz w:val="28"/>
          <w:szCs w:val="28"/>
        </w:rPr>
      </w:pPr>
    </w:p>
    <w:p w:rsidR="0016259B" w:rsidRPr="00630287" w:rsidRDefault="0016259B" w:rsidP="001625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истечением срока полномочий Главы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района, и в соответствии со статьей 36 Федерального закона от    6 октября 2003 года №</w:t>
      </w:r>
      <w:bookmarkStart w:id="0" w:name="_GoBack"/>
      <w:bookmarkEnd w:id="0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 избрания и полномочиях Глав муниципальных образований», Уставом муниципального образования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пунктом 1.5 раздела 1 «Порядка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района», утвержденного решением Собрания депутатов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</w:t>
      </w:r>
      <w:r w:rsidRPr="00630287">
        <w:rPr>
          <w:sz w:val="28"/>
          <w:szCs w:val="28"/>
        </w:rPr>
        <w:t xml:space="preserve">района  12 июля 2017  №18/87, Собрание депутатов  </w:t>
      </w:r>
      <w:proofErr w:type="spellStart"/>
      <w:r w:rsidRPr="00630287">
        <w:rPr>
          <w:sz w:val="28"/>
          <w:szCs w:val="28"/>
        </w:rPr>
        <w:t>Рудавского</w:t>
      </w:r>
      <w:proofErr w:type="spellEnd"/>
      <w:r w:rsidRPr="00630287">
        <w:rPr>
          <w:sz w:val="28"/>
          <w:szCs w:val="28"/>
        </w:rPr>
        <w:t xml:space="preserve"> сельсовета </w:t>
      </w:r>
      <w:proofErr w:type="spellStart"/>
      <w:r w:rsidRPr="00630287">
        <w:rPr>
          <w:sz w:val="28"/>
          <w:szCs w:val="28"/>
        </w:rPr>
        <w:t>Обоянского</w:t>
      </w:r>
      <w:proofErr w:type="spellEnd"/>
      <w:r w:rsidRPr="00630287">
        <w:rPr>
          <w:sz w:val="28"/>
          <w:szCs w:val="28"/>
        </w:rPr>
        <w:t xml:space="preserve"> района РЕШИЛО:</w:t>
      </w:r>
      <w:proofErr w:type="gramEnd"/>
    </w:p>
    <w:p w:rsidR="0016259B" w:rsidRPr="00630287" w:rsidRDefault="0016259B" w:rsidP="0016259B">
      <w:pPr>
        <w:jc w:val="both"/>
        <w:rPr>
          <w:sz w:val="28"/>
          <w:szCs w:val="28"/>
        </w:rPr>
      </w:pPr>
      <w:r w:rsidRPr="00630287">
        <w:rPr>
          <w:sz w:val="28"/>
          <w:szCs w:val="28"/>
        </w:rPr>
        <w:tab/>
        <w:t>1. Провести с 15 июля 2017</w:t>
      </w:r>
      <w:r w:rsidR="00630287" w:rsidRPr="00630287">
        <w:rPr>
          <w:sz w:val="28"/>
          <w:szCs w:val="28"/>
        </w:rPr>
        <w:t xml:space="preserve"> </w:t>
      </w:r>
      <w:r w:rsidRPr="00630287">
        <w:rPr>
          <w:sz w:val="28"/>
          <w:szCs w:val="28"/>
        </w:rPr>
        <w:t>г. по 03 августа 2017</w:t>
      </w:r>
      <w:r w:rsidR="00630287" w:rsidRPr="00630287">
        <w:rPr>
          <w:sz w:val="28"/>
          <w:szCs w:val="28"/>
        </w:rPr>
        <w:t xml:space="preserve"> </w:t>
      </w:r>
      <w:r w:rsidRPr="00630287">
        <w:rPr>
          <w:sz w:val="28"/>
          <w:szCs w:val="28"/>
        </w:rPr>
        <w:t xml:space="preserve">г. конкурс по отбору кандидатур на должность Главы </w:t>
      </w:r>
      <w:proofErr w:type="spellStart"/>
      <w:r w:rsidRPr="00630287">
        <w:rPr>
          <w:sz w:val="28"/>
          <w:szCs w:val="28"/>
        </w:rPr>
        <w:t>Рудавского</w:t>
      </w:r>
      <w:proofErr w:type="spellEnd"/>
      <w:r w:rsidRPr="00630287">
        <w:rPr>
          <w:sz w:val="28"/>
          <w:szCs w:val="28"/>
        </w:rPr>
        <w:t xml:space="preserve"> сельсовета </w:t>
      </w:r>
      <w:proofErr w:type="spellStart"/>
      <w:r w:rsidRPr="00630287">
        <w:rPr>
          <w:sz w:val="28"/>
          <w:szCs w:val="28"/>
        </w:rPr>
        <w:t>Обоянского</w:t>
      </w:r>
      <w:proofErr w:type="spellEnd"/>
      <w:r w:rsidRPr="00630287">
        <w:rPr>
          <w:sz w:val="28"/>
          <w:szCs w:val="28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Pr="00630287">
        <w:rPr>
          <w:sz w:val="28"/>
          <w:szCs w:val="28"/>
        </w:rPr>
        <w:t>Рудавского</w:t>
      </w:r>
      <w:proofErr w:type="spellEnd"/>
      <w:r w:rsidRPr="00630287">
        <w:rPr>
          <w:sz w:val="28"/>
          <w:szCs w:val="28"/>
        </w:rPr>
        <w:t xml:space="preserve">  сельсовета </w:t>
      </w:r>
      <w:proofErr w:type="spellStart"/>
      <w:r w:rsidRPr="00630287">
        <w:rPr>
          <w:sz w:val="28"/>
          <w:szCs w:val="28"/>
        </w:rPr>
        <w:t>Обоянского</w:t>
      </w:r>
      <w:proofErr w:type="spellEnd"/>
      <w:r w:rsidRPr="00630287">
        <w:rPr>
          <w:sz w:val="28"/>
          <w:szCs w:val="28"/>
        </w:rPr>
        <w:t xml:space="preserve"> района  7 августа 2017 года, 14.00 часов.</w:t>
      </w:r>
    </w:p>
    <w:p w:rsidR="0016259B" w:rsidRDefault="0016259B" w:rsidP="0016259B">
      <w:pPr>
        <w:jc w:val="both"/>
        <w:rPr>
          <w:sz w:val="28"/>
          <w:szCs w:val="28"/>
        </w:rPr>
      </w:pPr>
      <w:r w:rsidRPr="00630287">
        <w:rPr>
          <w:sz w:val="28"/>
          <w:szCs w:val="28"/>
        </w:rPr>
        <w:tab/>
        <w:t>2. Определить местом проведения конкурса здание</w:t>
      </w:r>
      <w:r>
        <w:rPr>
          <w:sz w:val="28"/>
          <w:szCs w:val="28"/>
        </w:rPr>
        <w:t xml:space="preserve">, расположенное по адресу: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>, ул. Лесная, 17.</w:t>
      </w:r>
    </w:p>
    <w:p w:rsidR="0016259B" w:rsidRPr="00FF16C9" w:rsidRDefault="0016259B" w:rsidP="0016259B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Определить режим работы конкурсной комиссии с  9.00 до 18.00 часов ежедневно, контактный телефон 8(47141) 2-33-01</w:t>
      </w:r>
      <w:r w:rsidRPr="00FF16C9">
        <w:rPr>
          <w:rFonts w:ascii="Times New Roman" w:hAnsi="Times New Roman" w:cs="Times New Roman"/>
          <w:sz w:val="28"/>
          <w:szCs w:val="28"/>
        </w:rPr>
        <w:t>.</w:t>
      </w:r>
    </w:p>
    <w:p w:rsidR="0016259B" w:rsidRDefault="0016259B" w:rsidP="0016259B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4. Утвердить текст объявления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(прилагается).</w:t>
      </w:r>
    </w:p>
    <w:p w:rsidR="0016259B" w:rsidRDefault="0016259B" w:rsidP="0016259B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5. Опубликовать объявление о проведении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газете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газета», а также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конкурса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сети «Интернет».</w:t>
      </w:r>
    </w:p>
    <w:p w:rsidR="00630287" w:rsidRDefault="00630287" w:rsidP="0016259B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59B" w:rsidRDefault="0016259B" w:rsidP="0016259B">
      <w:pPr>
        <w:pStyle w:val="1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16259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776" w:left="1134" w:header="709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63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proofErr w:type="spellStart"/>
      <w:r w:rsidR="00630287">
        <w:rPr>
          <w:rFonts w:ascii="Times New Roman" w:hAnsi="Times New Roman" w:cs="Times New Roman"/>
          <w:sz w:val="28"/>
          <w:szCs w:val="28"/>
          <w:shd w:val="clear" w:color="auto" w:fill="FFFFFF"/>
        </w:rPr>
        <w:t>В.В.Новоженов</w:t>
      </w:r>
      <w:proofErr w:type="spellEnd"/>
    </w:p>
    <w:p w:rsidR="00B302EE" w:rsidRDefault="00B302EE"/>
    <w:sectPr w:rsidR="00B302EE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A3" w:rsidRDefault="002B55A3">
      <w:r>
        <w:separator/>
      </w:r>
    </w:p>
  </w:endnote>
  <w:endnote w:type="continuationSeparator" w:id="0">
    <w:p w:rsidR="002B55A3" w:rsidRDefault="002B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4C" w:rsidRDefault="00EE5F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4C" w:rsidRDefault="00EE5F4C">
    <w:pPr>
      <w:pStyle w:val="a5"/>
      <w:suppressLineNumbers/>
      <w:spacing w:after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4C" w:rsidRDefault="00EE5F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A3" w:rsidRDefault="002B55A3">
      <w:r>
        <w:separator/>
      </w:r>
    </w:p>
  </w:footnote>
  <w:footnote w:type="continuationSeparator" w:id="0">
    <w:p w:rsidR="002B55A3" w:rsidRDefault="002B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4C" w:rsidRDefault="00EE5F4C">
    <w:pPr>
      <w:pStyle w:val="a3"/>
      <w:spacing w:after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4C" w:rsidRDefault="00EE5F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9"/>
    <w:rsid w:val="0016259B"/>
    <w:rsid w:val="00257E31"/>
    <w:rsid w:val="002B55A3"/>
    <w:rsid w:val="00630287"/>
    <w:rsid w:val="00B302EE"/>
    <w:rsid w:val="00D52229"/>
    <w:rsid w:val="00E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59B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625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rsid w:val="001625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625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162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59B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625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rsid w:val="001625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625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162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2017-07-11T06:35:00Z</cp:lastPrinted>
  <dcterms:created xsi:type="dcterms:W3CDTF">2017-07-10T13:26:00Z</dcterms:created>
  <dcterms:modified xsi:type="dcterms:W3CDTF">2017-07-11T06:40:00Z</dcterms:modified>
</cp:coreProperties>
</file>